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C4C" w14:textId="163A63CA" w:rsidR="002A569D" w:rsidRDefault="00786F9D" w:rsidP="00CE0225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2ED5A07" wp14:editId="66A380C7">
            <wp:extent cx="3196424" cy="480253"/>
            <wp:effectExtent l="0" t="0" r="4445" b="0"/>
            <wp:docPr id="1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logo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70" cy="4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E5440F">
        <w:tab/>
        <w:t xml:space="preserve">  </w:t>
      </w:r>
      <w:r w:rsidR="00BC41FA">
        <w:tab/>
        <w:t xml:space="preserve">  </w:t>
      </w:r>
      <w:r w:rsidR="00BF0AB9">
        <w:t>11 Aralık</w:t>
      </w:r>
      <w:r w:rsidR="009A2E8A">
        <w:t xml:space="preserve"> 202</w:t>
      </w:r>
      <w:r w:rsidR="00512CDD">
        <w:t>3</w:t>
      </w:r>
    </w:p>
    <w:p w14:paraId="3469DE2F" w14:textId="77777777" w:rsidR="009A2E8A" w:rsidRDefault="009A2E8A" w:rsidP="00CE0225">
      <w:pPr>
        <w:spacing w:line="276" w:lineRule="auto"/>
        <w:ind w:left="-284"/>
      </w:pPr>
    </w:p>
    <w:p w14:paraId="4432765F" w14:textId="2388D9AA" w:rsidR="00512CDD" w:rsidRPr="00512CDD" w:rsidRDefault="001D00CF" w:rsidP="006471E3">
      <w:pPr>
        <w:spacing w:line="276" w:lineRule="auto"/>
        <w:ind w:left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Eti Bakır’ın</w:t>
      </w:r>
      <w:r w:rsidR="00512CDD" w:rsidRPr="00512CDD">
        <w:rPr>
          <w:b/>
          <w:bCs/>
          <w:sz w:val="48"/>
          <w:szCs w:val="48"/>
        </w:rPr>
        <w:t xml:space="preserve"> yeni Ar-Ge Merkezi </w:t>
      </w:r>
      <w:r w:rsidR="00512CDD" w:rsidRPr="00512CDD">
        <w:rPr>
          <w:b/>
          <w:bCs/>
          <w:sz w:val="48"/>
          <w:szCs w:val="48"/>
        </w:rPr>
        <w:br/>
        <w:t>Samsun’u küresel üs haline getirecek</w:t>
      </w:r>
    </w:p>
    <w:p w14:paraId="503F8EE0" w14:textId="25B6FE99" w:rsidR="00512CDD" w:rsidRPr="006471E3" w:rsidRDefault="003E64A8" w:rsidP="00CE0225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Eti Bakır</w:t>
      </w:r>
      <w:r w:rsidR="00512CDD" w:rsidRPr="006471E3">
        <w:rPr>
          <w:b/>
          <w:bCs/>
          <w:sz w:val="26"/>
          <w:szCs w:val="26"/>
        </w:rPr>
        <w:t xml:space="preserve">, </w:t>
      </w:r>
      <w:r w:rsidR="007B7C90" w:rsidRPr="006471E3">
        <w:rPr>
          <w:b/>
          <w:bCs/>
          <w:sz w:val="26"/>
          <w:szCs w:val="26"/>
        </w:rPr>
        <w:t>2018</w:t>
      </w:r>
      <w:r w:rsidR="003C6A1B">
        <w:rPr>
          <w:b/>
          <w:bCs/>
          <w:sz w:val="26"/>
          <w:szCs w:val="26"/>
        </w:rPr>
        <w:t xml:space="preserve">’den </w:t>
      </w:r>
      <w:r w:rsidR="007B7C90" w:rsidRPr="006471E3">
        <w:rPr>
          <w:b/>
          <w:bCs/>
          <w:sz w:val="26"/>
          <w:szCs w:val="26"/>
        </w:rPr>
        <w:t xml:space="preserve">beri faaliyet gösteren Ar-Ge Merkezi’ni </w:t>
      </w:r>
      <w:r w:rsidR="003C6A1B">
        <w:rPr>
          <w:b/>
          <w:bCs/>
          <w:sz w:val="26"/>
          <w:szCs w:val="26"/>
        </w:rPr>
        <w:t xml:space="preserve">yeni yerine taşıdı. </w:t>
      </w:r>
      <w:r w:rsidR="009C358A" w:rsidRPr="006471E3">
        <w:rPr>
          <w:b/>
          <w:bCs/>
          <w:sz w:val="26"/>
          <w:szCs w:val="26"/>
        </w:rPr>
        <w:t xml:space="preserve">3.600 metrekarelik kapalı alana sahip </w:t>
      </w:r>
      <w:r w:rsidR="00512CDD" w:rsidRPr="006471E3">
        <w:rPr>
          <w:b/>
          <w:bCs/>
          <w:sz w:val="26"/>
          <w:szCs w:val="26"/>
        </w:rPr>
        <w:t xml:space="preserve">yeni Ar-Ge </w:t>
      </w:r>
      <w:r w:rsidR="00B078E6" w:rsidRPr="006471E3">
        <w:rPr>
          <w:b/>
          <w:bCs/>
          <w:sz w:val="26"/>
          <w:szCs w:val="26"/>
        </w:rPr>
        <w:t>M</w:t>
      </w:r>
      <w:r w:rsidR="00512CDD" w:rsidRPr="006471E3">
        <w:rPr>
          <w:b/>
          <w:bCs/>
          <w:sz w:val="26"/>
          <w:szCs w:val="26"/>
        </w:rPr>
        <w:t>erkezi</w:t>
      </w:r>
      <w:r w:rsidR="009C358A" w:rsidRPr="006471E3">
        <w:rPr>
          <w:b/>
          <w:bCs/>
          <w:sz w:val="26"/>
          <w:szCs w:val="26"/>
        </w:rPr>
        <w:t>, i</w:t>
      </w:r>
      <w:r w:rsidR="00512CDD" w:rsidRPr="006471E3">
        <w:rPr>
          <w:b/>
          <w:bCs/>
          <w:sz w:val="26"/>
          <w:szCs w:val="26"/>
        </w:rPr>
        <w:t xml:space="preserve">novasyon ve </w:t>
      </w:r>
      <w:r w:rsidR="00EF66AD" w:rsidRPr="006471E3">
        <w:rPr>
          <w:b/>
          <w:bCs/>
          <w:sz w:val="26"/>
          <w:szCs w:val="26"/>
        </w:rPr>
        <w:t xml:space="preserve">verimlilik </w:t>
      </w:r>
      <w:r w:rsidR="00512CDD" w:rsidRPr="006471E3">
        <w:rPr>
          <w:b/>
          <w:bCs/>
          <w:sz w:val="26"/>
          <w:szCs w:val="26"/>
        </w:rPr>
        <w:t xml:space="preserve">alanında gerçekleştireceği çalışmalarla </w:t>
      </w:r>
      <w:r w:rsidR="00B078E6" w:rsidRPr="006471E3">
        <w:rPr>
          <w:b/>
          <w:bCs/>
          <w:sz w:val="26"/>
          <w:szCs w:val="26"/>
        </w:rPr>
        <w:t xml:space="preserve">Türkiye’yi </w:t>
      </w:r>
      <w:r w:rsidR="00512CDD" w:rsidRPr="006471E3">
        <w:rPr>
          <w:b/>
          <w:bCs/>
          <w:sz w:val="26"/>
          <w:szCs w:val="26"/>
        </w:rPr>
        <w:t>maden</w:t>
      </w:r>
      <w:r w:rsidR="00EA12D0" w:rsidRPr="006471E3">
        <w:rPr>
          <w:b/>
          <w:bCs/>
          <w:sz w:val="26"/>
          <w:szCs w:val="26"/>
        </w:rPr>
        <w:t>cilik sektörünün</w:t>
      </w:r>
      <w:r w:rsidR="00512CDD" w:rsidRPr="006471E3">
        <w:rPr>
          <w:b/>
          <w:bCs/>
          <w:sz w:val="26"/>
          <w:szCs w:val="26"/>
        </w:rPr>
        <w:t xml:space="preserve"> merkez</w:t>
      </w:r>
      <w:r w:rsidR="003C6A1B">
        <w:rPr>
          <w:b/>
          <w:bCs/>
          <w:sz w:val="26"/>
          <w:szCs w:val="26"/>
        </w:rPr>
        <w:t>i</w:t>
      </w:r>
      <w:r w:rsidR="00512CDD" w:rsidRPr="006471E3">
        <w:rPr>
          <w:b/>
          <w:bCs/>
          <w:sz w:val="26"/>
          <w:szCs w:val="26"/>
        </w:rPr>
        <w:t xml:space="preserve"> haline getirecek</w:t>
      </w:r>
      <w:r w:rsidR="009C358A" w:rsidRPr="006471E3">
        <w:rPr>
          <w:b/>
          <w:bCs/>
          <w:sz w:val="26"/>
          <w:szCs w:val="26"/>
        </w:rPr>
        <w:t>.</w:t>
      </w:r>
      <w:r w:rsidR="00512CDD" w:rsidRPr="006471E3">
        <w:rPr>
          <w:b/>
          <w:bCs/>
          <w:sz w:val="26"/>
          <w:szCs w:val="26"/>
        </w:rPr>
        <w:t xml:space="preserve"> Ar-Ge </w:t>
      </w:r>
      <w:r w:rsidR="00B078E6" w:rsidRPr="006471E3">
        <w:rPr>
          <w:b/>
          <w:bCs/>
          <w:sz w:val="26"/>
          <w:szCs w:val="26"/>
        </w:rPr>
        <w:t>M</w:t>
      </w:r>
      <w:r w:rsidR="00512CDD" w:rsidRPr="006471E3">
        <w:rPr>
          <w:b/>
          <w:bCs/>
          <w:sz w:val="26"/>
          <w:szCs w:val="26"/>
        </w:rPr>
        <w:t>erkezi</w:t>
      </w:r>
      <w:r w:rsidR="00B078E6" w:rsidRPr="006471E3">
        <w:rPr>
          <w:b/>
          <w:bCs/>
          <w:sz w:val="26"/>
          <w:szCs w:val="26"/>
        </w:rPr>
        <w:t>’</w:t>
      </w:r>
      <w:r w:rsidR="00512CDD" w:rsidRPr="006471E3">
        <w:rPr>
          <w:b/>
          <w:bCs/>
          <w:sz w:val="26"/>
          <w:szCs w:val="26"/>
        </w:rPr>
        <w:t>nde geliştirile</w:t>
      </w:r>
      <w:r w:rsidR="00B078E6" w:rsidRPr="006471E3">
        <w:rPr>
          <w:b/>
          <w:bCs/>
          <w:sz w:val="26"/>
          <w:szCs w:val="26"/>
        </w:rPr>
        <w:t xml:space="preserve">cek </w:t>
      </w:r>
      <w:r w:rsidR="00512CDD" w:rsidRPr="006471E3">
        <w:rPr>
          <w:b/>
          <w:bCs/>
          <w:sz w:val="26"/>
          <w:szCs w:val="26"/>
        </w:rPr>
        <w:t>yeni teknolojiler sayesinde, bakır üretiminde ortaya çıkan a</w:t>
      </w:r>
      <w:r w:rsidR="009C358A" w:rsidRPr="006471E3">
        <w:rPr>
          <w:b/>
          <w:bCs/>
          <w:sz w:val="26"/>
          <w:szCs w:val="26"/>
        </w:rPr>
        <w:t>r</w:t>
      </w:r>
      <w:r w:rsidR="00512CDD" w:rsidRPr="006471E3">
        <w:rPr>
          <w:b/>
          <w:bCs/>
          <w:sz w:val="26"/>
          <w:szCs w:val="26"/>
        </w:rPr>
        <w:t>tıklar yeniden ekonomiye kazandırıla</w:t>
      </w:r>
      <w:r w:rsidR="009C358A" w:rsidRPr="006471E3">
        <w:rPr>
          <w:b/>
          <w:bCs/>
          <w:sz w:val="26"/>
          <w:szCs w:val="26"/>
        </w:rPr>
        <w:t>cak.</w:t>
      </w:r>
    </w:p>
    <w:p w14:paraId="31590496" w14:textId="6694ECDA" w:rsidR="00512CDD" w:rsidRPr="006471E3" w:rsidRDefault="00512CDD" w:rsidP="00CE0225">
      <w:pPr>
        <w:spacing w:line="276" w:lineRule="auto"/>
        <w:ind w:left="709"/>
        <w:jc w:val="both"/>
      </w:pPr>
      <w:r w:rsidRPr="006471E3">
        <w:t xml:space="preserve">İleri teknoloji, Ar-Ge ve sürdürülebilirliği </w:t>
      </w:r>
      <w:r w:rsidR="007B2CEB">
        <w:t>tüm f</w:t>
      </w:r>
      <w:r w:rsidRPr="006471E3">
        <w:t>aaliyetlerinin merkezine koyan Cengiz Holding</w:t>
      </w:r>
      <w:r w:rsidR="003E64A8">
        <w:t>’in grup şirketi Eti Bakır</w:t>
      </w:r>
      <w:r w:rsidRPr="006471E3">
        <w:t>, maden kaynaklarının en verimli şekilde kullanılması ve katma değeri yüksek ürünler üretilmesi amacıyla önemli bir yatırıma imza attı. Samsun'da</w:t>
      </w:r>
      <w:r w:rsidR="00872E06" w:rsidRPr="006471E3">
        <w:t xml:space="preserve">, Türkiye’nin </w:t>
      </w:r>
      <w:r w:rsidRPr="006471E3">
        <w:t>madencilik alanında</w:t>
      </w:r>
      <w:r w:rsidR="00872E06" w:rsidRPr="006471E3">
        <w:t xml:space="preserve">ki en büyük </w:t>
      </w:r>
      <w:r w:rsidRPr="006471E3">
        <w:t xml:space="preserve">Ar-Ge </w:t>
      </w:r>
      <w:r w:rsidR="00872E06" w:rsidRPr="006471E3">
        <w:t>M</w:t>
      </w:r>
      <w:r w:rsidRPr="006471E3">
        <w:t>erkezi</w:t>
      </w:r>
      <w:r w:rsidR="00872E06" w:rsidRPr="006471E3">
        <w:t>’</w:t>
      </w:r>
      <w:r w:rsidRPr="006471E3">
        <w:t xml:space="preserve">ni kuran </w:t>
      </w:r>
      <w:r w:rsidR="003E64A8">
        <w:t>Eti Bakır</w:t>
      </w:r>
      <w:r w:rsidRPr="006471E3">
        <w:t>, teknoloji ve inovasyon</w:t>
      </w:r>
      <w:r w:rsidR="00E903EE">
        <w:t xml:space="preserve"> konusundaki </w:t>
      </w:r>
      <w:r w:rsidRPr="006471E3">
        <w:t>öncü çalışmalarına bir yenisini daha ekle</w:t>
      </w:r>
      <w:r w:rsidR="00E903EE">
        <w:t>di</w:t>
      </w:r>
      <w:r w:rsidRPr="006471E3">
        <w:t xml:space="preserve">. İleri teknolojinin sürdürülebilirlik, döngüsel ekonomi ve inovasyonla birleştirildiği merkez, </w:t>
      </w:r>
      <w:r w:rsidR="00E118F5" w:rsidRPr="006471E3">
        <w:t xml:space="preserve">ürün kalitesini iyileştirme, verimliliği artırma ve </w:t>
      </w:r>
      <w:r w:rsidRPr="006471E3">
        <w:t xml:space="preserve">sıfır atık </w:t>
      </w:r>
      <w:r w:rsidR="00E118F5" w:rsidRPr="006471E3">
        <w:t xml:space="preserve">üretim teknolojilerine yönelik </w:t>
      </w:r>
      <w:r w:rsidRPr="006471E3">
        <w:t xml:space="preserve">çalışmalarıyla ülke ekonomisine değer katacak. </w:t>
      </w:r>
    </w:p>
    <w:p w14:paraId="2805B924" w14:textId="7B1D7453" w:rsidR="00512CDD" w:rsidRPr="006471E3" w:rsidRDefault="00512CDD" w:rsidP="00CE0225">
      <w:pPr>
        <w:spacing w:line="276" w:lineRule="auto"/>
        <w:ind w:left="709"/>
        <w:jc w:val="both"/>
        <w:rPr>
          <w:b/>
          <w:bCs/>
        </w:rPr>
      </w:pPr>
      <w:r w:rsidRPr="006471E3">
        <w:rPr>
          <w:b/>
          <w:bCs/>
        </w:rPr>
        <w:t xml:space="preserve">SIFIR ATIK YOLCULUĞUNDA YENİ DÖNEM </w:t>
      </w:r>
    </w:p>
    <w:p w14:paraId="32FD947E" w14:textId="1D022729" w:rsidR="00512CDD" w:rsidRPr="006471E3" w:rsidRDefault="002966D2" w:rsidP="00CE0225">
      <w:pPr>
        <w:spacing w:line="276" w:lineRule="auto"/>
        <w:ind w:left="709"/>
        <w:jc w:val="both"/>
      </w:pPr>
      <w:r w:rsidRPr="006471E3">
        <w:t xml:space="preserve">80 </w:t>
      </w:r>
      <w:r w:rsidR="00512CDD" w:rsidRPr="006471E3">
        <w:t>bin ton</w:t>
      </w:r>
      <w:r w:rsidRPr="006471E3">
        <w:t>luk</w:t>
      </w:r>
      <w:r w:rsidR="00512CDD" w:rsidRPr="006471E3">
        <w:t xml:space="preserve"> katot bakır üretimiyle Türkiye'deki toplam bakır üretiminin yüzde 20’sini tek başına karşılayan Eti Bakır’ın Samsun tesislerinde dünya çapında bir Ar-Ge </w:t>
      </w:r>
      <w:r w:rsidRPr="006471E3">
        <w:t>M</w:t>
      </w:r>
      <w:r w:rsidR="00512CDD" w:rsidRPr="006471E3">
        <w:t xml:space="preserve">erkezi kurmaktan mutluluk duyduklarını </w:t>
      </w:r>
      <w:r w:rsidRPr="006471E3">
        <w:t xml:space="preserve">belirten </w:t>
      </w:r>
      <w:r w:rsidR="00F030DC">
        <w:rPr>
          <w:b/>
          <w:bCs/>
        </w:rPr>
        <w:t>Eti Bakır Genel Müdür Yardımcısı Asım Akbaş</w:t>
      </w:r>
      <w:r w:rsidRPr="006471E3">
        <w:t xml:space="preserve">, </w:t>
      </w:r>
      <w:r w:rsidR="002D36F5" w:rsidRPr="006471E3">
        <w:t>“</w:t>
      </w:r>
      <w:r w:rsidR="00512CDD" w:rsidRPr="006471E3">
        <w:t xml:space="preserve">Hayata geçirdiğimiz yeni Ar-Ge </w:t>
      </w:r>
      <w:r w:rsidR="002D36F5" w:rsidRPr="006471E3">
        <w:t>M</w:t>
      </w:r>
      <w:r w:rsidR="00512CDD" w:rsidRPr="006471E3">
        <w:t>erkezimiz Samsun’u</w:t>
      </w:r>
      <w:r w:rsidR="00B10A27">
        <w:t>,</w:t>
      </w:r>
      <w:r w:rsidR="00512CDD" w:rsidRPr="006471E3">
        <w:t xml:space="preserve"> </w:t>
      </w:r>
      <w:r w:rsidR="00B10A27">
        <w:t xml:space="preserve">madencilik alanındaki </w:t>
      </w:r>
      <w:r w:rsidR="00512CDD" w:rsidRPr="006471E3">
        <w:t>ileri teknolojiler</w:t>
      </w:r>
      <w:r w:rsidR="00B10A27">
        <w:t xml:space="preserve"> açısından </w:t>
      </w:r>
      <w:r w:rsidR="00BD4DD0" w:rsidRPr="006471E3">
        <w:t xml:space="preserve">küresel </w:t>
      </w:r>
      <w:r w:rsidR="00512CDD" w:rsidRPr="006471E3">
        <w:t xml:space="preserve">bir üs olarak konumlamakla kalmayacak; aynı zamanda </w:t>
      </w:r>
      <w:r w:rsidR="009B174B" w:rsidRPr="006471E3">
        <w:t>holdingin tüm grup şirketleri ve iştiraklerinde</w:t>
      </w:r>
      <w:r w:rsidR="00571231" w:rsidRPr="006471E3">
        <w:t>ki</w:t>
      </w:r>
      <w:r w:rsidR="009B174B" w:rsidRPr="006471E3">
        <w:t xml:space="preserve"> üretim süreçlerin</w:t>
      </w:r>
      <w:r w:rsidR="00571231" w:rsidRPr="006471E3">
        <w:t>de</w:t>
      </w:r>
      <w:r w:rsidR="009B174B" w:rsidRPr="006471E3">
        <w:t xml:space="preserve"> daha iyiye ulaşmamızı sağlayacak</w:t>
      </w:r>
      <w:r w:rsidR="00512CDD" w:rsidRPr="006471E3">
        <w:t xml:space="preserve">” dedi.  </w:t>
      </w:r>
    </w:p>
    <w:p w14:paraId="013A825E" w14:textId="5B3E4640" w:rsidR="00512CDD" w:rsidRPr="006471E3" w:rsidRDefault="00512CDD" w:rsidP="00CE0225">
      <w:pPr>
        <w:spacing w:line="276" w:lineRule="auto"/>
        <w:ind w:left="709"/>
        <w:jc w:val="both"/>
      </w:pPr>
      <w:r w:rsidRPr="006471E3">
        <w:t xml:space="preserve">Ar-Ge merkezinde yapılacak çalışmalarla ilgili bilgi veren </w:t>
      </w:r>
      <w:r w:rsidR="00BF4488">
        <w:t>Akbaş,</w:t>
      </w:r>
      <w:r w:rsidR="006C4C65" w:rsidRPr="006471E3">
        <w:t xml:space="preserve"> </w:t>
      </w:r>
      <w:r w:rsidR="00CF7525">
        <w:t>şunları söyledi</w:t>
      </w:r>
      <w:r w:rsidRPr="006471E3">
        <w:t>: “</w:t>
      </w:r>
      <w:r w:rsidR="006D7F81" w:rsidRPr="006471E3">
        <w:t>M</w:t>
      </w:r>
      <w:r w:rsidRPr="006471E3">
        <w:t xml:space="preserve">aden teknolojileri alanında verimli ve </w:t>
      </w:r>
      <w:r w:rsidR="00BD4DD0" w:rsidRPr="006471E3">
        <w:t xml:space="preserve">yüksek </w:t>
      </w:r>
      <w:r w:rsidRPr="006471E3">
        <w:t xml:space="preserve">katma değerli üretim için yatırımlara devam ediyoruz. Bizim için inovasyon kadar sürdürülebilirlik de önemli. Samsun'daki yeni Ar-Ge merkezimizde </w:t>
      </w:r>
      <w:r w:rsidR="004D3122" w:rsidRPr="006471E3">
        <w:t xml:space="preserve">yapılan çalışmalarla bir yandan ürün kalitesini ve verimliliğini artırmanın diğer yandan da maliyetleri ve çevresel etkileri azaltmanın yollarını araştırıyoruz. </w:t>
      </w:r>
      <w:r w:rsidR="00F356AE" w:rsidRPr="006471E3">
        <w:t>Madencilikte ‘Sıfır Atık’ anlayışı</w:t>
      </w:r>
      <w:r w:rsidR="003C1C7B">
        <w:t>yla</w:t>
      </w:r>
      <w:r w:rsidR="00F356AE" w:rsidRPr="006471E3">
        <w:t xml:space="preserve"> bütün tesislerimizde, atıkların azaltılması, yeniden kullanılması ve geri dönüşümü için Ar-Ge faaliyetlerimizi </w:t>
      </w:r>
      <w:r w:rsidR="009F7639" w:rsidRPr="006471E3">
        <w:t>sürdüreceğiz</w:t>
      </w:r>
      <w:r w:rsidR="00F356AE" w:rsidRPr="006471E3">
        <w:t>.</w:t>
      </w:r>
      <w:r w:rsidR="00966DFD" w:rsidRPr="006471E3">
        <w:t xml:space="preserve"> Bu doğrultuda, tarihi cürufların ve halen üretilmekte olan cürufların içindeki bakır, kobalt ve çinko gibi metallerin g</w:t>
      </w:r>
      <w:r w:rsidR="005A640A" w:rsidRPr="006471E3">
        <w:t>eri kazanılmasına yönelik çalışmalarımız devam ediyor.</w:t>
      </w:r>
      <w:r w:rsidRPr="006471E3">
        <w:t>”</w:t>
      </w:r>
    </w:p>
    <w:p w14:paraId="3B5EB752" w14:textId="6A56B13A" w:rsidR="00512CDD" w:rsidRPr="00512CDD" w:rsidRDefault="00512CDD" w:rsidP="00CE0225">
      <w:pPr>
        <w:spacing w:line="276" w:lineRule="auto"/>
        <w:ind w:left="709"/>
        <w:jc w:val="both"/>
        <w:rPr>
          <w:sz w:val="23"/>
          <w:szCs w:val="23"/>
        </w:rPr>
      </w:pPr>
      <w:r w:rsidRPr="006471E3">
        <w:t xml:space="preserve">Türk sanayisinin gelişiminde özel sektör-üniversite iş birliklerinin çok büyük öneme sahip olduğunun altını çizen </w:t>
      </w:r>
      <w:r w:rsidR="00CF4BB4" w:rsidRPr="006471E3">
        <w:t>A</w:t>
      </w:r>
      <w:r w:rsidR="00BF4488">
        <w:t>kbaş</w:t>
      </w:r>
      <w:r w:rsidRPr="006471E3">
        <w:t xml:space="preserve">, </w:t>
      </w:r>
      <w:r w:rsidR="00835D69" w:rsidRPr="006471E3">
        <w:t xml:space="preserve">şöyle devam etti: </w:t>
      </w:r>
      <w:r w:rsidR="00CF4BB4" w:rsidRPr="006471E3">
        <w:t>“</w:t>
      </w:r>
      <w:r w:rsidR="00E612F6">
        <w:t>M</w:t>
      </w:r>
      <w:r w:rsidRPr="006471E3">
        <w:t>aden teknolojileri alanında dünya</w:t>
      </w:r>
      <w:r w:rsidR="00533B53">
        <w:t xml:space="preserve">da bilinen </w:t>
      </w:r>
      <w:r w:rsidRPr="006471E3">
        <w:t xml:space="preserve">kurumlarla ortak projelere imza atıyoruz. </w:t>
      </w:r>
      <w:r w:rsidR="00F86D56" w:rsidRPr="006471E3">
        <w:t xml:space="preserve">Avrupa, </w:t>
      </w:r>
      <w:r w:rsidRPr="006471E3">
        <w:t>ABD ve Kanada’da</w:t>
      </w:r>
      <w:r w:rsidR="00CF4BB4" w:rsidRPr="006471E3">
        <w:t xml:space="preserve">ki </w:t>
      </w:r>
      <w:r w:rsidRPr="006471E3">
        <w:t>araştırma şirketleri ile çalışıyoruz. Türkiye’</w:t>
      </w:r>
      <w:r w:rsidR="00F86D56" w:rsidRPr="006471E3">
        <w:t xml:space="preserve">nin önde gelen üniversiteleri ile farklı projelerde iş birliği içindeyiz. </w:t>
      </w:r>
      <w:r w:rsidR="00FC4546" w:rsidRPr="006471E3">
        <w:t>Ö</w:t>
      </w:r>
      <w:r w:rsidR="00F84441" w:rsidRPr="006471E3">
        <w:t xml:space="preserve">z sermayemizle hayata geçirdiğimiz </w:t>
      </w:r>
      <w:r w:rsidRPr="006471E3">
        <w:t xml:space="preserve">ve dünyanın en gelişmiş sistemleriyle donattığımız Ar-Ge </w:t>
      </w:r>
      <w:r w:rsidR="00F84441" w:rsidRPr="006471E3">
        <w:t>M</w:t>
      </w:r>
      <w:r w:rsidRPr="006471E3">
        <w:t>erkezi</w:t>
      </w:r>
      <w:r w:rsidR="00FC4546" w:rsidRPr="006471E3">
        <w:t>mizdeki araştırmacılarımıza kendilerini g</w:t>
      </w:r>
      <w:r w:rsidR="00D11BEF" w:rsidRPr="006471E3">
        <w:t>e</w:t>
      </w:r>
      <w:r w:rsidR="00FC4546" w:rsidRPr="006471E3">
        <w:t xml:space="preserve">liştirme, ulusal ve uluslararası düzeyde </w:t>
      </w:r>
      <w:r w:rsidR="004D1119" w:rsidRPr="006471E3">
        <w:t>uzmanlarla çalışma fırsatı sunacağız. Merkezimizin yetişmiş insan kaynağı konusunda da sektöre önemli hizmetleri olacağını ümit ediyoruz.</w:t>
      </w:r>
      <w:r w:rsidRPr="006471E3">
        <w:t xml:space="preserve">” </w:t>
      </w:r>
    </w:p>
    <w:sectPr w:rsidR="00512CDD" w:rsidRPr="00512CDD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77AF"/>
    <w:rsid w:val="00021C65"/>
    <w:rsid w:val="0004124F"/>
    <w:rsid w:val="00045FBC"/>
    <w:rsid w:val="0006510E"/>
    <w:rsid w:val="00127382"/>
    <w:rsid w:val="001430DF"/>
    <w:rsid w:val="001D00CF"/>
    <w:rsid w:val="002966D2"/>
    <w:rsid w:val="002A569D"/>
    <w:rsid w:val="002D36F5"/>
    <w:rsid w:val="002F52E6"/>
    <w:rsid w:val="003950C3"/>
    <w:rsid w:val="003A0EE0"/>
    <w:rsid w:val="003C1C7B"/>
    <w:rsid w:val="003C6A1B"/>
    <w:rsid w:val="003E64A8"/>
    <w:rsid w:val="004063D6"/>
    <w:rsid w:val="00407A99"/>
    <w:rsid w:val="00415986"/>
    <w:rsid w:val="004467D8"/>
    <w:rsid w:val="004753EA"/>
    <w:rsid w:val="004B5100"/>
    <w:rsid w:val="004D1119"/>
    <w:rsid w:val="004D3122"/>
    <w:rsid w:val="004E1EAC"/>
    <w:rsid w:val="00512CDD"/>
    <w:rsid w:val="00533B53"/>
    <w:rsid w:val="0054035C"/>
    <w:rsid w:val="0054097B"/>
    <w:rsid w:val="00571231"/>
    <w:rsid w:val="005A640A"/>
    <w:rsid w:val="005C1B31"/>
    <w:rsid w:val="006471E3"/>
    <w:rsid w:val="006C1E07"/>
    <w:rsid w:val="006C4C65"/>
    <w:rsid w:val="006D7F81"/>
    <w:rsid w:val="006E0852"/>
    <w:rsid w:val="00720B6E"/>
    <w:rsid w:val="0073583B"/>
    <w:rsid w:val="00786F9D"/>
    <w:rsid w:val="0079377C"/>
    <w:rsid w:val="007B2CEB"/>
    <w:rsid w:val="007B7C90"/>
    <w:rsid w:val="007C4840"/>
    <w:rsid w:val="00835D69"/>
    <w:rsid w:val="008436F4"/>
    <w:rsid w:val="00872E06"/>
    <w:rsid w:val="008E33FE"/>
    <w:rsid w:val="00963A2E"/>
    <w:rsid w:val="00966DFD"/>
    <w:rsid w:val="009A2E8A"/>
    <w:rsid w:val="009B174B"/>
    <w:rsid w:val="009C358A"/>
    <w:rsid w:val="009E56DE"/>
    <w:rsid w:val="009F7639"/>
    <w:rsid w:val="00A24768"/>
    <w:rsid w:val="00AB1EEF"/>
    <w:rsid w:val="00B078E6"/>
    <w:rsid w:val="00B10A27"/>
    <w:rsid w:val="00B11084"/>
    <w:rsid w:val="00B648DA"/>
    <w:rsid w:val="00BB170E"/>
    <w:rsid w:val="00BC41FA"/>
    <w:rsid w:val="00BD4DD0"/>
    <w:rsid w:val="00BF0AB9"/>
    <w:rsid w:val="00BF4488"/>
    <w:rsid w:val="00C300DD"/>
    <w:rsid w:val="00CC1FD8"/>
    <w:rsid w:val="00CE0225"/>
    <w:rsid w:val="00CE07A3"/>
    <w:rsid w:val="00CF4BB4"/>
    <w:rsid w:val="00CF7525"/>
    <w:rsid w:val="00D11BEF"/>
    <w:rsid w:val="00D76359"/>
    <w:rsid w:val="00DA6257"/>
    <w:rsid w:val="00DD68B1"/>
    <w:rsid w:val="00DE191C"/>
    <w:rsid w:val="00E118F5"/>
    <w:rsid w:val="00E23259"/>
    <w:rsid w:val="00E3132F"/>
    <w:rsid w:val="00E315C9"/>
    <w:rsid w:val="00E54362"/>
    <w:rsid w:val="00E5440F"/>
    <w:rsid w:val="00E612F6"/>
    <w:rsid w:val="00E80865"/>
    <w:rsid w:val="00E903EE"/>
    <w:rsid w:val="00E969B7"/>
    <w:rsid w:val="00EA12D0"/>
    <w:rsid w:val="00EB7D44"/>
    <w:rsid w:val="00EF66AD"/>
    <w:rsid w:val="00F030DC"/>
    <w:rsid w:val="00F356AE"/>
    <w:rsid w:val="00F473E9"/>
    <w:rsid w:val="00F6482D"/>
    <w:rsid w:val="00F75FAF"/>
    <w:rsid w:val="00F7791C"/>
    <w:rsid w:val="00F84441"/>
    <w:rsid w:val="00F86D56"/>
    <w:rsid w:val="00FC4546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446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30</cp:revision>
  <dcterms:created xsi:type="dcterms:W3CDTF">2023-05-24T11:36:00Z</dcterms:created>
  <dcterms:modified xsi:type="dcterms:W3CDTF">2023-12-04T14:13:00Z</dcterms:modified>
</cp:coreProperties>
</file>