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6CA16" w14:textId="3E5DD8FF" w:rsidR="000C1583" w:rsidRDefault="000C1583" w:rsidP="000D6ED3">
      <w:pPr>
        <w:spacing w:line="276" w:lineRule="auto"/>
        <w:ind w:left="-851"/>
      </w:pPr>
      <w:r>
        <w:rPr>
          <w:noProof/>
        </w:rPr>
        <w:drawing>
          <wp:inline distT="0" distB="0" distL="0" distR="0" wp14:anchorId="05EF22EE" wp14:editId="421BB384">
            <wp:extent cx="3196424" cy="480254"/>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stretch>
                      <a:fillRect/>
                    </a:stretch>
                  </pic:blipFill>
                  <pic:spPr>
                    <a:xfrm>
                      <a:off x="0" y="0"/>
                      <a:ext cx="3196424" cy="480254"/>
                    </a:xfrm>
                    <a:prstGeom prst="rect">
                      <a:avLst/>
                    </a:prstGeom>
                    <a:ln w="12700" cap="flat">
                      <a:noFill/>
                      <a:miter lim="400000"/>
                    </a:ln>
                    <a:effectLst/>
                  </pic:spPr>
                </pic:pic>
              </a:graphicData>
            </a:graphic>
          </wp:inline>
        </w:drawing>
      </w:r>
      <w:r w:rsidR="001A20A9">
        <w:tab/>
      </w:r>
      <w:r w:rsidR="001A20A9">
        <w:tab/>
      </w:r>
      <w:r w:rsidR="001A20A9">
        <w:tab/>
      </w:r>
      <w:r w:rsidR="001A20A9">
        <w:tab/>
      </w:r>
      <w:r w:rsidR="001A20A9">
        <w:tab/>
      </w:r>
      <w:r w:rsidR="00716CB6">
        <w:t xml:space="preserve">             </w:t>
      </w:r>
      <w:r w:rsidR="00F62B32">
        <w:rPr>
          <w:b/>
          <w:bCs/>
        </w:rPr>
        <w:t>27</w:t>
      </w:r>
      <w:r w:rsidR="001A20A9" w:rsidRPr="00716CB6">
        <w:rPr>
          <w:b/>
          <w:bCs/>
        </w:rPr>
        <w:t xml:space="preserve"> Nisan 2023</w:t>
      </w:r>
    </w:p>
    <w:p w14:paraId="3C8BF47C" w14:textId="77777777" w:rsidR="000C1583" w:rsidRDefault="000C1583" w:rsidP="000D6ED3">
      <w:pPr>
        <w:spacing w:line="276" w:lineRule="auto"/>
      </w:pPr>
    </w:p>
    <w:p w14:paraId="0BC7B5C5" w14:textId="492F85CF" w:rsidR="000C1583" w:rsidRPr="00F0120E" w:rsidRDefault="000D6ED3" w:rsidP="000D6ED3">
      <w:pPr>
        <w:spacing w:line="276" w:lineRule="auto"/>
        <w:jc w:val="center"/>
        <w:rPr>
          <w:rFonts w:ascii="Calibri" w:hAnsi="Calibri" w:cs="Calibri"/>
          <w:b/>
          <w:bCs/>
          <w:sz w:val="44"/>
          <w:szCs w:val="44"/>
        </w:rPr>
      </w:pPr>
      <w:r w:rsidRPr="00F0120E">
        <w:rPr>
          <w:rFonts w:ascii="Calibri" w:hAnsi="Calibri" w:cs="Calibri"/>
          <w:b/>
          <w:bCs/>
          <w:sz w:val="44"/>
          <w:szCs w:val="44"/>
        </w:rPr>
        <w:t>Eti Bakır’ın ‘Çevre Müfettişleri’ iş başında!</w:t>
      </w:r>
    </w:p>
    <w:p w14:paraId="7B5A31DE" w14:textId="4A3026B1" w:rsidR="000C1583" w:rsidRPr="000D6ED3" w:rsidRDefault="000C1583" w:rsidP="000D6ED3">
      <w:pPr>
        <w:spacing w:line="276" w:lineRule="auto"/>
        <w:jc w:val="center"/>
        <w:rPr>
          <w:b/>
          <w:bCs/>
          <w:sz w:val="26"/>
          <w:szCs w:val="26"/>
        </w:rPr>
      </w:pPr>
      <w:r w:rsidRPr="000D6ED3">
        <w:rPr>
          <w:b/>
          <w:bCs/>
          <w:sz w:val="26"/>
          <w:szCs w:val="26"/>
        </w:rPr>
        <w:t>Üretimde insanı ve sürdürülebilir geleceği odağına alan Eti Bakır, “Çevre Müfettiş</w:t>
      </w:r>
      <w:r w:rsidR="00D345C8">
        <w:rPr>
          <w:b/>
          <w:bCs/>
          <w:sz w:val="26"/>
          <w:szCs w:val="26"/>
        </w:rPr>
        <w:t>ler</w:t>
      </w:r>
      <w:r w:rsidRPr="000D6ED3">
        <w:rPr>
          <w:b/>
          <w:bCs/>
          <w:sz w:val="26"/>
          <w:szCs w:val="26"/>
        </w:rPr>
        <w:t>i” projesiyle gençlere çevre bilinci ve farkındalık eğitimleri veriyor. Eğitimler kapsamında Mardin</w:t>
      </w:r>
      <w:r w:rsidR="00556822">
        <w:rPr>
          <w:b/>
          <w:bCs/>
          <w:sz w:val="26"/>
          <w:szCs w:val="26"/>
        </w:rPr>
        <w:t xml:space="preserve">, Mazıdağı’nda </w:t>
      </w:r>
      <w:r w:rsidRPr="000D6ED3">
        <w:rPr>
          <w:b/>
          <w:bCs/>
          <w:sz w:val="26"/>
          <w:szCs w:val="26"/>
        </w:rPr>
        <w:t>45 okula ulaş</w:t>
      </w:r>
      <w:r w:rsidR="00556822">
        <w:rPr>
          <w:b/>
          <w:bCs/>
          <w:sz w:val="26"/>
          <w:szCs w:val="26"/>
        </w:rPr>
        <w:t>ıl</w:t>
      </w:r>
      <w:r w:rsidRPr="000D6ED3">
        <w:rPr>
          <w:b/>
          <w:bCs/>
          <w:sz w:val="26"/>
          <w:szCs w:val="26"/>
        </w:rPr>
        <w:t xml:space="preserve">an projede 1.500 öğrenciye </w:t>
      </w:r>
      <w:r w:rsidR="00AC0860">
        <w:rPr>
          <w:b/>
          <w:bCs/>
          <w:sz w:val="26"/>
          <w:szCs w:val="26"/>
        </w:rPr>
        <w:t>çevre ve sürdürülebilirlik anlatıldı</w:t>
      </w:r>
      <w:r w:rsidRPr="000D6ED3">
        <w:rPr>
          <w:b/>
          <w:bCs/>
          <w:sz w:val="26"/>
          <w:szCs w:val="26"/>
        </w:rPr>
        <w:t>.</w:t>
      </w:r>
    </w:p>
    <w:p w14:paraId="4E381A64" w14:textId="23C09BF7" w:rsidR="000C1583" w:rsidRDefault="000C1583" w:rsidP="00BD4977">
      <w:pPr>
        <w:spacing w:line="276" w:lineRule="auto"/>
        <w:jc w:val="both"/>
      </w:pPr>
      <w:r>
        <w:t>Türkiye’nin en büyük sanayi kuruluşlarından Cengiz Holding</w:t>
      </w:r>
      <w:r w:rsidR="00585AF2">
        <w:t>’in grup şirketlerinden</w:t>
      </w:r>
      <w:r>
        <w:t xml:space="preserve"> Eti Bakır, sektöre ve ülke ekonomisine sunduğu katkıların yanı sıra sürdürülebilir bir gelecek için çocukların ve gençlerin çevre konusunda bilinçlendirilmelerine yönelik </w:t>
      </w:r>
      <w:r w:rsidR="00D345C8">
        <w:t xml:space="preserve">eğitimlerini de sürdürüyor. </w:t>
      </w:r>
      <w:r>
        <w:t xml:space="preserve">Şirket, “Çevre Müfettişleri” adını verdiği eğitim projesiyle öğrencilerde çevre bilinci ve farkındalığını artırmayı amaçlıyor. </w:t>
      </w:r>
      <w:r w:rsidR="00DD38D8">
        <w:t>Proje kapsamında 45 okul</w:t>
      </w:r>
      <w:r w:rsidR="00366DF9">
        <w:t xml:space="preserve">da eğitimler veren </w:t>
      </w:r>
      <w:r w:rsidR="00DD38D8">
        <w:t>Eti Bakır</w:t>
      </w:r>
      <w:r w:rsidR="008D2352">
        <w:t>;</w:t>
      </w:r>
      <w:r w:rsidR="00DD38D8">
        <w:t xml:space="preserve"> </w:t>
      </w:r>
      <w:r w:rsidR="00D345C8">
        <w:t>Metal Geri Kazanım ve Entegre Gübre Tesisi’nin</w:t>
      </w:r>
      <w:r w:rsidR="00DD38D8">
        <w:t xml:space="preserve"> de bulunduğu Mazıdağı’nda 1.500 öğrenciye ulaştı. </w:t>
      </w:r>
      <w:r w:rsidR="00D345C8">
        <w:t>Çevre hassasiyeti, enerji verimliliği, geri dönüşüm ve atık yönetimi gibi başlıkların yer aldığı eğitim kapsamında aynı zamanda “Atık Pil Toplama” kampanyası da başlatıldı.</w:t>
      </w:r>
    </w:p>
    <w:p w14:paraId="002805DE" w14:textId="14197E31" w:rsidR="000C1583" w:rsidRPr="00E448B2" w:rsidRDefault="00E448B2" w:rsidP="00BD4977">
      <w:pPr>
        <w:spacing w:line="276" w:lineRule="auto"/>
        <w:jc w:val="both"/>
        <w:rPr>
          <w:b/>
          <w:bCs/>
        </w:rPr>
      </w:pPr>
      <w:r w:rsidRPr="00E448B2">
        <w:rPr>
          <w:b/>
          <w:bCs/>
        </w:rPr>
        <w:t>‘SÜRDÜRÜLEBİLİRLİK VİZYONUMUZ ÜRETİMLE SINIRLI DEĞİL’</w:t>
      </w:r>
    </w:p>
    <w:p w14:paraId="34B73688" w14:textId="4D0CAE28" w:rsidR="000C1583" w:rsidRDefault="000C1583" w:rsidP="00BD4977">
      <w:pPr>
        <w:spacing w:line="276" w:lineRule="auto"/>
        <w:jc w:val="both"/>
      </w:pPr>
      <w:r>
        <w:t>Mardin</w:t>
      </w:r>
      <w:r w:rsidR="00A9308F">
        <w:t>’de</w:t>
      </w:r>
      <w:r>
        <w:t xml:space="preserve"> döngüsel ekonominin en iyi örneklerinden birini </w:t>
      </w:r>
      <w:r w:rsidR="005F41EB">
        <w:t>hayata geçirerek p</w:t>
      </w:r>
      <w:r w:rsidR="000324C0">
        <w:t>i</w:t>
      </w:r>
      <w:r w:rsidR="005F41EB">
        <w:t>rit</w:t>
      </w:r>
      <w:r>
        <w:t xml:space="preserve"> konsantresinden kobalt</w:t>
      </w:r>
      <w:r w:rsidR="00DF2D7E">
        <w:t xml:space="preserve">, nikel, çinko ve bakırı </w:t>
      </w:r>
      <w:r w:rsidR="00342674">
        <w:t xml:space="preserve">geri kazandıklarını anlatan </w:t>
      </w:r>
      <w:r w:rsidRPr="003E3627">
        <w:rPr>
          <w:b/>
          <w:bCs/>
        </w:rPr>
        <w:t>Eti Bakır Mazıdağı Metal Geri Kazanım ve Entegre Gübre Tesisi Genel Müdürü Emre Kayışoğlu</w:t>
      </w:r>
      <w:r>
        <w:t>, “Sürdürülebilirlik vizyonumuz</w:t>
      </w:r>
      <w:r w:rsidR="00640D70">
        <w:t>,</w:t>
      </w:r>
      <w:r>
        <w:t xml:space="preserve"> sadece üretim faaliyetlerimizle sınırlı değil. Burada kendi sektörümüzde dünyanın en ileri teknolojisine sahip, çevreci üretim yapmakla kalmıyoruz; aynı zamanda daha iyi bir dünya için geleceğimizi emanet ettiğimiz gençlerde de bu farkındalığı oluşturmayı amaçlıyoruz” dedi. Eti Bakır Mazıdağı bünyesinde pirit konsantresinin yanı sıra batarya tozundan nadir elementler ve madenlerin geri kazanımı</w:t>
      </w:r>
      <w:r w:rsidR="00640D70">
        <w:t xml:space="preserve"> </w:t>
      </w:r>
      <w:r>
        <w:t xml:space="preserve">için çalışmaların sürdüğünü hatırlatan Kayışoğlu, şöyle </w:t>
      </w:r>
      <w:r w:rsidR="00BB68EF">
        <w:t xml:space="preserve">devam etti: </w:t>
      </w:r>
      <w:r>
        <w:t>“</w:t>
      </w:r>
      <w:r w:rsidR="00342674">
        <w:t>D</w:t>
      </w:r>
      <w:r>
        <w:t>ünya üretiminin yüzde 2’si</w:t>
      </w:r>
      <w:r w:rsidR="00342674">
        <w:t xml:space="preserve">ne denk gelen kobaltı, </w:t>
      </w:r>
      <w:r>
        <w:t xml:space="preserve">Mardin’de </w:t>
      </w:r>
      <w:r w:rsidR="00342674">
        <w:t xml:space="preserve">artık </w:t>
      </w:r>
      <w:r w:rsidR="00B16FDD">
        <w:t xml:space="preserve">ürünün içinden alarak ekonomiye geri kazandırıyoruz. </w:t>
      </w:r>
      <w:r>
        <w:t>Kobalt, bugün küresel ekonominin en stratejik hammaddelerinden biri; teknolojiden savunmaya, otomotivden enerji</w:t>
      </w:r>
      <w:r w:rsidR="00602EB4">
        <w:t xml:space="preserve"> santrallerine kadar </w:t>
      </w:r>
      <w:r>
        <w:t>onlarca farklı alanda kullanılıyor. Şimdi odağımızda batarya tozunda</w:t>
      </w:r>
      <w:r w:rsidR="008347E3">
        <w:t xml:space="preserve">ki metalleri geri dönüştürmek </w:t>
      </w:r>
      <w:r>
        <w:t xml:space="preserve">var. Gençlerimizi de </w:t>
      </w:r>
      <w:r w:rsidR="00E10865">
        <w:t xml:space="preserve">sürdürülebilirlik </w:t>
      </w:r>
      <w:r>
        <w:t>sürec</w:t>
      </w:r>
      <w:r w:rsidR="00E10865">
        <w:t>in</w:t>
      </w:r>
      <w:r>
        <w:t>e dahil e</w:t>
      </w:r>
      <w:r w:rsidR="00563693">
        <w:t xml:space="preserve">derek </w:t>
      </w:r>
      <w:r>
        <w:t xml:space="preserve">geleceğimize damga vuracak döngüsel ekonominin önemini anlamalarını istedik. Çevre Müfettişleri bu kapsamda bizim için sadece bir sosyal sorumluluk projesi değil; aynı zamanda sanayi ile örgün eğitimin güzel bir iş birliği örneği…” </w:t>
      </w:r>
    </w:p>
    <w:p w14:paraId="7DD6E75B" w14:textId="1FDC4A98" w:rsidR="009137E4" w:rsidRPr="009137E4" w:rsidRDefault="00127BE8" w:rsidP="00BD4977">
      <w:pPr>
        <w:spacing w:line="276" w:lineRule="auto"/>
        <w:jc w:val="both"/>
        <w:rPr>
          <w:b/>
          <w:bCs/>
        </w:rPr>
      </w:pPr>
      <w:r>
        <w:rPr>
          <w:b/>
          <w:bCs/>
        </w:rPr>
        <w:t>DEPREM EĞİTİMİ VERİLDİ</w:t>
      </w:r>
    </w:p>
    <w:p w14:paraId="637C93CC" w14:textId="633A946D" w:rsidR="00E81C59" w:rsidRDefault="000C1583" w:rsidP="00BD4977">
      <w:pPr>
        <w:spacing w:line="276" w:lineRule="auto"/>
        <w:jc w:val="both"/>
      </w:pPr>
      <w:r>
        <w:t>Proje</w:t>
      </w:r>
      <w:r w:rsidR="009137E4">
        <w:t xml:space="preserve">yle ilgili bilgi veren Kayışoğlu, </w:t>
      </w:r>
      <w:r w:rsidR="000968F3">
        <w:t>eğitimlerin önümüzdeki yıllarda da devam edeceğini ifade ederek sözlerini şöyle sürdürdü: “</w:t>
      </w:r>
      <w:r w:rsidR="00FD75E0">
        <w:t>Proje kapsamında</w:t>
      </w:r>
      <w:r w:rsidR="000A26AA">
        <w:t>,</w:t>
      </w:r>
      <w:r w:rsidR="00FD75E0">
        <w:t xml:space="preserve"> </w:t>
      </w:r>
      <w:r w:rsidR="0041058A">
        <w:t xml:space="preserve">çevre eğitimlerinin yanı sıra </w:t>
      </w:r>
      <w:r w:rsidR="00FD75E0">
        <w:t>Taşınabilir Pil Üreticileri Derneği’nin (TAPDER) toplama kutularıyla desteklediği atık pil toplama kampanyasın</w:t>
      </w:r>
      <w:r w:rsidR="000A26AA">
        <w:t xml:space="preserve">a başladık ve 25 kilogramdan fazla pil topladık. Ayrıca </w:t>
      </w:r>
      <w:r w:rsidR="00FD75E0">
        <w:t>İş Sağlığı ve Güvenliği ekipleri</w:t>
      </w:r>
      <w:r w:rsidR="000A26AA">
        <w:t>miz</w:t>
      </w:r>
      <w:r w:rsidR="00B51973">
        <w:t xml:space="preserve"> deprem eğitimi de verdiler. </w:t>
      </w:r>
      <w:r w:rsidR="00224111">
        <w:t>Öğrenciler arasından</w:t>
      </w:r>
      <w:r w:rsidR="000968F3">
        <w:t xml:space="preserve"> seçtiğimiz 225 Çevre Müfettişi</w:t>
      </w:r>
      <w:r w:rsidR="00224111">
        <w:t xml:space="preserve">, bizim eğitimlerimizden sonra da sınıflardaki işleyişten sorumlu olacak. Bu müfettişleri zaman zaman </w:t>
      </w:r>
      <w:r w:rsidR="00380AB0">
        <w:t xml:space="preserve">çevre ile ilgili </w:t>
      </w:r>
      <w:r w:rsidR="00224111">
        <w:t xml:space="preserve">etkinliklerimize </w:t>
      </w:r>
      <w:r w:rsidR="00380AB0">
        <w:t>davet ederek eğitimlerini</w:t>
      </w:r>
      <w:r w:rsidR="00B93A25">
        <w:t>,</w:t>
      </w:r>
      <w:r w:rsidR="00380AB0">
        <w:t xml:space="preserve"> pratik</w:t>
      </w:r>
      <w:r w:rsidR="00FD75E0">
        <w:t xml:space="preserve"> hayattaki işleyişi de göstererek sürdüreceğiz.</w:t>
      </w:r>
      <w:r w:rsidR="007E219A">
        <w:t>”</w:t>
      </w:r>
    </w:p>
    <w:sectPr w:rsidR="00E81C59" w:rsidSect="00F13EA4">
      <w:headerReference w:type="default" r:id="rId7"/>
      <w:pgSz w:w="11906" w:h="16838"/>
      <w:pgMar w:top="709"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F0948" w14:textId="77777777" w:rsidR="00F6159A" w:rsidRDefault="00F6159A" w:rsidP="00F6159A">
      <w:pPr>
        <w:spacing w:after="0" w:line="240" w:lineRule="auto"/>
      </w:pPr>
      <w:r>
        <w:separator/>
      </w:r>
    </w:p>
  </w:endnote>
  <w:endnote w:type="continuationSeparator" w:id="0">
    <w:p w14:paraId="3DEA525E" w14:textId="77777777" w:rsidR="00F6159A" w:rsidRDefault="00F6159A" w:rsidP="00F61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DE57" w14:textId="77777777" w:rsidR="00F6159A" w:rsidRDefault="00F6159A" w:rsidP="00F6159A">
      <w:pPr>
        <w:spacing w:after="0" w:line="240" w:lineRule="auto"/>
      </w:pPr>
      <w:r>
        <w:separator/>
      </w:r>
    </w:p>
  </w:footnote>
  <w:footnote w:type="continuationSeparator" w:id="0">
    <w:p w14:paraId="3A18173A" w14:textId="77777777" w:rsidR="00F6159A" w:rsidRDefault="00F6159A" w:rsidP="00F61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55C8" w14:textId="03B2850C" w:rsidR="00F6159A" w:rsidRPr="00F6159A" w:rsidRDefault="00F6159A" w:rsidP="00F6159A">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F3D"/>
    <w:rsid w:val="000324C0"/>
    <w:rsid w:val="000968F3"/>
    <w:rsid w:val="000A26AA"/>
    <w:rsid w:val="000C1583"/>
    <w:rsid w:val="000D6ED3"/>
    <w:rsid w:val="00127BE8"/>
    <w:rsid w:val="001A20A9"/>
    <w:rsid w:val="00224111"/>
    <w:rsid w:val="00342674"/>
    <w:rsid w:val="00345FB3"/>
    <w:rsid w:val="00366DF9"/>
    <w:rsid w:val="00380AB0"/>
    <w:rsid w:val="003E2F3D"/>
    <w:rsid w:val="003E3627"/>
    <w:rsid w:val="0041058A"/>
    <w:rsid w:val="0041067E"/>
    <w:rsid w:val="00556822"/>
    <w:rsid w:val="00563693"/>
    <w:rsid w:val="00585AF2"/>
    <w:rsid w:val="005F41EB"/>
    <w:rsid w:val="00602EB4"/>
    <w:rsid w:val="00640D70"/>
    <w:rsid w:val="00716CB6"/>
    <w:rsid w:val="007238EB"/>
    <w:rsid w:val="007E219A"/>
    <w:rsid w:val="008347E3"/>
    <w:rsid w:val="008D2352"/>
    <w:rsid w:val="009137E4"/>
    <w:rsid w:val="009A285F"/>
    <w:rsid w:val="00A42EE5"/>
    <w:rsid w:val="00A9308F"/>
    <w:rsid w:val="00AC0860"/>
    <w:rsid w:val="00B16FDD"/>
    <w:rsid w:val="00B51973"/>
    <w:rsid w:val="00B93A25"/>
    <w:rsid w:val="00BB68EF"/>
    <w:rsid w:val="00BD4977"/>
    <w:rsid w:val="00C638C1"/>
    <w:rsid w:val="00C72F48"/>
    <w:rsid w:val="00D345C8"/>
    <w:rsid w:val="00DD38D8"/>
    <w:rsid w:val="00DE2FE2"/>
    <w:rsid w:val="00DF2D7E"/>
    <w:rsid w:val="00E10865"/>
    <w:rsid w:val="00E448B2"/>
    <w:rsid w:val="00E81C59"/>
    <w:rsid w:val="00F0120E"/>
    <w:rsid w:val="00F13EA4"/>
    <w:rsid w:val="00F6159A"/>
    <w:rsid w:val="00F62B32"/>
    <w:rsid w:val="00FD75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21D837"/>
  <w15:chartTrackingRefBased/>
  <w15:docId w15:val="{ADECBC1A-909E-4F23-A788-4B71C7BF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615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6159A"/>
  </w:style>
  <w:style w:type="paragraph" w:styleId="AltBilgi">
    <w:name w:val="footer"/>
    <w:basedOn w:val="Normal"/>
    <w:link w:val="AltBilgiChar"/>
    <w:uiPriority w:val="99"/>
    <w:unhideWhenUsed/>
    <w:rsid w:val="00F615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61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482</Words>
  <Characters>2751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ERDOGAN</dc:creator>
  <cp:keywords/>
  <dc:description/>
  <cp:lastModifiedBy>Ebru ERDOGAN</cp:lastModifiedBy>
  <cp:revision>30</cp:revision>
  <dcterms:created xsi:type="dcterms:W3CDTF">2023-04-26T07:44:00Z</dcterms:created>
  <dcterms:modified xsi:type="dcterms:W3CDTF">2023-04-26T13:50:00Z</dcterms:modified>
</cp:coreProperties>
</file>