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6B71" w14:textId="6A934303" w:rsidR="00F473E9" w:rsidRPr="00DB10D0" w:rsidRDefault="00C51B29" w:rsidP="00E40766">
      <w:pPr>
        <w:spacing w:after="160" w:line="276" w:lineRule="auto"/>
        <w:ind w:left="-284"/>
        <w:rPr>
          <w:rFonts w:ascii="Calibri" w:hAnsi="Calibri" w:cs="Calibri"/>
        </w:rPr>
      </w:pPr>
      <w:r w:rsidRPr="00DB10D0">
        <w:rPr>
          <w:rFonts w:ascii="Calibri" w:hAnsi="Calibri" w:cs="Calibri"/>
          <w:noProof/>
        </w:rPr>
        <w:drawing>
          <wp:inline distT="0" distB="0" distL="0" distR="0" wp14:anchorId="2D90F612" wp14:editId="13B47317">
            <wp:extent cx="3196424" cy="480253"/>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3470" cy="494834"/>
                    </a:xfrm>
                    <a:prstGeom prst="rect">
                      <a:avLst/>
                    </a:prstGeom>
                    <a:noFill/>
                    <a:ln>
                      <a:noFill/>
                    </a:ln>
                  </pic:spPr>
                </pic:pic>
              </a:graphicData>
            </a:graphic>
          </wp:inline>
        </w:drawing>
      </w:r>
      <w:r w:rsidR="000E216E" w:rsidRPr="00DB10D0">
        <w:rPr>
          <w:rFonts w:ascii="Calibri" w:hAnsi="Calibri" w:cs="Calibri"/>
        </w:rPr>
        <w:tab/>
      </w:r>
      <w:r w:rsidR="000E216E" w:rsidRPr="00DB10D0">
        <w:rPr>
          <w:rFonts w:ascii="Calibri" w:hAnsi="Calibri" w:cs="Calibri"/>
        </w:rPr>
        <w:tab/>
      </w:r>
      <w:r w:rsidR="000E216E" w:rsidRPr="00DB10D0">
        <w:rPr>
          <w:rFonts w:ascii="Calibri" w:hAnsi="Calibri" w:cs="Calibri"/>
        </w:rPr>
        <w:tab/>
      </w:r>
      <w:r w:rsidR="000E216E" w:rsidRPr="00DB10D0">
        <w:rPr>
          <w:rFonts w:ascii="Calibri" w:hAnsi="Calibri" w:cs="Calibri"/>
        </w:rPr>
        <w:tab/>
      </w:r>
      <w:r w:rsidR="000E216E" w:rsidRPr="00DB10D0">
        <w:rPr>
          <w:rFonts w:ascii="Calibri" w:hAnsi="Calibri" w:cs="Calibri"/>
        </w:rPr>
        <w:tab/>
      </w:r>
      <w:r w:rsidR="00B17CB4">
        <w:rPr>
          <w:rFonts w:ascii="Calibri" w:hAnsi="Calibri" w:cs="Calibri"/>
        </w:rPr>
        <w:t xml:space="preserve">              </w:t>
      </w:r>
      <w:r w:rsidR="000E216E" w:rsidRPr="00DB10D0">
        <w:rPr>
          <w:rFonts w:ascii="Calibri" w:hAnsi="Calibri" w:cs="Calibri"/>
        </w:rPr>
        <w:t xml:space="preserve"> </w:t>
      </w:r>
      <w:r w:rsidR="003825FC">
        <w:rPr>
          <w:rFonts w:ascii="Calibri" w:hAnsi="Calibri" w:cs="Calibri"/>
          <w:b/>
          <w:bCs/>
        </w:rPr>
        <w:t>3</w:t>
      </w:r>
      <w:r w:rsidR="00196EE1" w:rsidRPr="00B17CB4">
        <w:rPr>
          <w:rFonts w:ascii="Calibri" w:hAnsi="Calibri" w:cs="Calibri"/>
          <w:b/>
          <w:bCs/>
        </w:rPr>
        <w:t xml:space="preserve"> Ağustos </w:t>
      </w:r>
      <w:r w:rsidR="00713A17" w:rsidRPr="00B17CB4">
        <w:rPr>
          <w:rFonts w:ascii="Calibri" w:hAnsi="Calibri" w:cs="Calibri"/>
          <w:b/>
          <w:bCs/>
        </w:rPr>
        <w:t>2023</w:t>
      </w:r>
    </w:p>
    <w:p w14:paraId="72795C4C" w14:textId="34D6C6D2" w:rsidR="002A569D" w:rsidRPr="00DB10D0" w:rsidRDefault="002A569D" w:rsidP="00E40766">
      <w:pPr>
        <w:spacing w:after="160" w:line="276" w:lineRule="auto"/>
        <w:ind w:left="709"/>
        <w:rPr>
          <w:rFonts w:ascii="Calibri" w:hAnsi="Calibri" w:cs="Calibri"/>
        </w:rPr>
      </w:pPr>
    </w:p>
    <w:p w14:paraId="1ECB4928" w14:textId="77777777" w:rsidR="00FD2ED6" w:rsidRDefault="00FD2ED6" w:rsidP="00E40766">
      <w:pPr>
        <w:pStyle w:val="AralkYok"/>
        <w:spacing w:after="160" w:line="276" w:lineRule="auto"/>
        <w:ind w:firstLine="708"/>
        <w:rPr>
          <w:rFonts w:ascii="Calibri" w:hAnsi="Calibri" w:cs="Calibri"/>
          <w:b/>
          <w:sz w:val="26"/>
          <w:szCs w:val="26"/>
          <w:u w:val="single"/>
        </w:rPr>
      </w:pPr>
    </w:p>
    <w:p w14:paraId="16E3A3B3" w14:textId="6502F14B" w:rsidR="00CD5A79" w:rsidRPr="00CC28FF" w:rsidRDefault="00196EE1" w:rsidP="00E40766">
      <w:pPr>
        <w:pStyle w:val="AralkYok"/>
        <w:spacing w:after="160" w:line="276" w:lineRule="auto"/>
        <w:ind w:firstLine="708"/>
        <w:rPr>
          <w:rFonts w:ascii="Calibri" w:hAnsi="Calibri" w:cs="Calibri"/>
          <w:b/>
          <w:sz w:val="26"/>
          <w:szCs w:val="26"/>
          <w:u w:val="single"/>
        </w:rPr>
      </w:pPr>
      <w:r w:rsidRPr="00CC28FF">
        <w:rPr>
          <w:rFonts w:ascii="Calibri" w:hAnsi="Calibri" w:cs="Calibri"/>
          <w:b/>
          <w:sz w:val="26"/>
          <w:szCs w:val="26"/>
          <w:u w:val="single"/>
        </w:rPr>
        <w:t>SÜRDÜRÜLEBİLİR</w:t>
      </w:r>
      <w:r w:rsidR="0082774D" w:rsidRPr="00CC28FF">
        <w:rPr>
          <w:rFonts w:ascii="Calibri" w:hAnsi="Calibri" w:cs="Calibri"/>
          <w:b/>
          <w:sz w:val="26"/>
          <w:szCs w:val="26"/>
          <w:u w:val="single"/>
        </w:rPr>
        <w:t xml:space="preserve"> DÜNYANIN </w:t>
      </w:r>
      <w:r w:rsidR="00016155" w:rsidRPr="00CC28FF">
        <w:rPr>
          <w:rFonts w:ascii="Calibri" w:hAnsi="Calibri" w:cs="Calibri"/>
          <w:b/>
          <w:sz w:val="26"/>
          <w:szCs w:val="26"/>
          <w:u w:val="single"/>
        </w:rPr>
        <w:t>‘</w:t>
      </w:r>
      <w:r w:rsidR="0082774D" w:rsidRPr="00CC28FF">
        <w:rPr>
          <w:rFonts w:ascii="Calibri" w:hAnsi="Calibri" w:cs="Calibri"/>
          <w:b/>
          <w:sz w:val="26"/>
          <w:szCs w:val="26"/>
          <w:u w:val="single"/>
        </w:rPr>
        <w:t>UFKU</w:t>
      </w:r>
      <w:r w:rsidR="00016155" w:rsidRPr="00CC28FF">
        <w:rPr>
          <w:rFonts w:ascii="Calibri" w:hAnsi="Calibri" w:cs="Calibri"/>
          <w:b/>
          <w:sz w:val="26"/>
          <w:szCs w:val="26"/>
          <w:u w:val="single"/>
        </w:rPr>
        <w:t>’</w:t>
      </w:r>
      <w:r w:rsidR="0082774D" w:rsidRPr="00CC28FF">
        <w:rPr>
          <w:rFonts w:ascii="Calibri" w:hAnsi="Calibri" w:cs="Calibri"/>
          <w:b/>
          <w:sz w:val="26"/>
          <w:szCs w:val="26"/>
          <w:u w:val="single"/>
        </w:rPr>
        <w:t xml:space="preserve"> MARDİN’DEN GÖRÜ</w:t>
      </w:r>
      <w:r w:rsidR="00914586" w:rsidRPr="00CC28FF">
        <w:rPr>
          <w:rFonts w:ascii="Calibri" w:hAnsi="Calibri" w:cs="Calibri"/>
          <w:b/>
          <w:sz w:val="26"/>
          <w:szCs w:val="26"/>
          <w:u w:val="single"/>
        </w:rPr>
        <w:t>N</w:t>
      </w:r>
      <w:r w:rsidR="0082774D" w:rsidRPr="00CC28FF">
        <w:rPr>
          <w:rFonts w:ascii="Calibri" w:hAnsi="Calibri" w:cs="Calibri"/>
          <w:b/>
          <w:sz w:val="26"/>
          <w:szCs w:val="26"/>
          <w:u w:val="single"/>
        </w:rPr>
        <w:t xml:space="preserve">DÜ </w:t>
      </w:r>
    </w:p>
    <w:p w14:paraId="46385081" w14:textId="3B272D55" w:rsidR="0033301F" w:rsidRPr="00CC28FF" w:rsidRDefault="00196EE1" w:rsidP="00CC28FF">
      <w:pPr>
        <w:pStyle w:val="AralkYok"/>
        <w:spacing w:after="160" w:line="276" w:lineRule="auto"/>
        <w:ind w:left="709"/>
        <w:mirrorIndents/>
        <w:rPr>
          <w:rFonts w:ascii="Calibri" w:hAnsi="Calibri" w:cs="Calibri"/>
          <w:b/>
          <w:sz w:val="26"/>
          <w:szCs w:val="26"/>
        </w:rPr>
      </w:pPr>
      <w:r w:rsidRPr="00CC28FF">
        <w:rPr>
          <w:rFonts w:ascii="Calibri" w:hAnsi="Calibri" w:cs="Calibri"/>
          <w:b/>
          <w:sz w:val="48"/>
          <w:szCs w:val="48"/>
        </w:rPr>
        <w:t>Eti Bakır</w:t>
      </w:r>
      <w:r w:rsidR="00901C0C" w:rsidRPr="00CC28FF">
        <w:rPr>
          <w:rFonts w:ascii="Calibri" w:hAnsi="Calibri" w:cs="Calibri"/>
          <w:b/>
          <w:sz w:val="48"/>
          <w:szCs w:val="48"/>
        </w:rPr>
        <w:t>’ın</w:t>
      </w:r>
      <w:r w:rsidRPr="00CC28FF">
        <w:rPr>
          <w:rFonts w:ascii="Calibri" w:hAnsi="Calibri" w:cs="Calibri"/>
          <w:b/>
          <w:sz w:val="48"/>
          <w:szCs w:val="48"/>
        </w:rPr>
        <w:t xml:space="preserve"> Mazıdağı</w:t>
      </w:r>
      <w:r w:rsidR="000B46ED" w:rsidRPr="00CC28FF">
        <w:rPr>
          <w:rFonts w:ascii="Calibri" w:hAnsi="Calibri" w:cs="Calibri"/>
          <w:b/>
          <w:sz w:val="48"/>
          <w:szCs w:val="48"/>
        </w:rPr>
        <w:t xml:space="preserve"> Tesisi</w:t>
      </w:r>
      <w:r w:rsidR="00C60613">
        <w:rPr>
          <w:rFonts w:ascii="Calibri" w:hAnsi="Calibri" w:cs="Calibri"/>
          <w:b/>
          <w:sz w:val="48"/>
          <w:szCs w:val="48"/>
        </w:rPr>
        <w:t>,</w:t>
      </w:r>
      <w:r w:rsidR="00A26475">
        <w:rPr>
          <w:rFonts w:ascii="Calibri" w:hAnsi="Calibri" w:cs="Calibri"/>
          <w:b/>
          <w:sz w:val="48"/>
          <w:szCs w:val="48"/>
        </w:rPr>
        <w:t xml:space="preserve"> </w:t>
      </w:r>
      <w:r w:rsidR="00334275">
        <w:rPr>
          <w:rFonts w:ascii="Calibri" w:hAnsi="Calibri" w:cs="Calibri"/>
          <w:b/>
          <w:sz w:val="48"/>
          <w:szCs w:val="48"/>
        </w:rPr>
        <w:t>sürdürülebilir</w:t>
      </w:r>
      <w:r w:rsidR="00A26475">
        <w:rPr>
          <w:rFonts w:ascii="Calibri" w:hAnsi="Calibri" w:cs="Calibri"/>
          <w:b/>
          <w:sz w:val="48"/>
          <w:szCs w:val="48"/>
        </w:rPr>
        <w:t xml:space="preserve"> bataryalar için </w:t>
      </w:r>
      <w:r w:rsidR="00016155" w:rsidRPr="00CC28FF">
        <w:rPr>
          <w:rFonts w:ascii="Calibri" w:hAnsi="Calibri" w:cs="Calibri"/>
          <w:b/>
          <w:sz w:val="48"/>
          <w:szCs w:val="48"/>
        </w:rPr>
        <w:t xml:space="preserve">AB’den </w:t>
      </w:r>
      <w:r w:rsidR="00A26475">
        <w:rPr>
          <w:rFonts w:ascii="Calibri" w:hAnsi="Calibri" w:cs="Calibri"/>
          <w:b/>
          <w:sz w:val="48"/>
          <w:szCs w:val="48"/>
        </w:rPr>
        <w:t>fon almaya hak kazandı</w:t>
      </w:r>
      <w:r w:rsidR="000B46ED" w:rsidRPr="00CC28FF">
        <w:rPr>
          <w:rFonts w:ascii="Calibri" w:hAnsi="Calibri" w:cs="Calibri"/>
          <w:b/>
          <w:sz w:val="48"/>
          <w:szCs w:val="48"/>
        </w:rPr>
        <w:br/>
      </w:r>
      <w:r w:rsidR="006F0A65" w:rsidRPr="00CC28FF">
        <w:rPr>
          <w:rFonts w:ascii="Calibri" w:hAnsi="Calibri" w:cs="Calibri"/>
          <w:b/>
          <w:bCs/>
          <w:sz w:val="25"/>
          <w:szCs w:val="25"/>
        </w:rPr>
        <w:t>Bakır</w:t>
      </w:r>
      <w:r w:rsidR="007E1BAC" w:rsidRPr="00CC28FF">
        <w:rPr>
          <w:rFonts w:ascii="Calibri" w:hAnsi="Calibri" w:cs="Calibri"/>
          <w:b/>
          <w:bCs/>
          <w:sz w:val="25"/>
          <w:szCs w:val="25"/>
        </w:rPr>
        <w:t xml:space="preserve"> üretiminde ortaya çıkan pirit</w:t>
      </w:r>
      <w:r w:rsidR="00603222" w:rsidRPr="00CC28FF">
        <w:rPr>
          <w:rFonts w:ascii="Calibri" w:hAnsi="Calibri" w:cs="Calibri"/>
          <w:b/>
          <w:bCs/>
          <w:sz w:val="25"/>
          <w:szCs w:val="25"/>
        </w:rPr>
        <w:t xml:space="preserve"> konsantresinden</w:t>
      </w:r>
      <w:r w:rsidR="007E1BAC" w:rsidRPr="00CC28FF">
        <w:rPr>
          <w:rFonts w:ascii="Calibri" w:hAnsi="Calibri" w:cs="Calibri"/>
          <w:b/>
          <w:bCs/>
          <w:sz w:val="25"/>
          <w:szCs w:val="25"/>
        </w:rPr>
        <w:t xml:space="preserve"> </w:t>
      </w:r>
      <w:r w:rsidR="006F0A65" w:rsidRPr="00CC28FF">
        <w:rPr>
          <w:rFonts w:ascii="Calibri" w:hAnsi="Calibri" w:cs="Calibri"/>
          <w:b/>
          <w:bCs/>
          <w:sz w:val="25"/>
          <w:szCs w:val="25"/>
        </w:rPr>
        <w:t>kobalt üret</w:t>
      </w:r>
      <w:r w:rsidR="007E1BAC" w:rsidRPr="00CC28FF">
        <w:rPr>
          <w:rFonts w:ascii="Calibri" w:hAnsi="Calibri" w:cs="Calibri"/>
          <w:b/>
          <w:bCs/>
          <w:sz w:val="25"/>
          <w:szCs w:val="25"/>
        </w:rPr>
        <w:t xml:space="preserve">ebilen dünyadaki </w:t>
      </w:r>
      <w:r w:rsidR="006F0A65" w:rsidRPr="00CC28FF">
        <w:rPr>
          <w:rFonts w:ascii="Calibri" w:hAnsi="Calibri" w:cs="Calibri"/>
          <w:b/>
          <w:bCs/>
          <w:sz w:val="25"/>
          <w:szCs w:val="25"/>
        </w:rPr>
        <w:t xml:space="preserve">tek </w:t>
      </w:r>
      <w:proofErr w:type="gramStart"/>
      <w:r w:rsidR="001C6BF0" w:rsidRPr="00CC28FF">
        <w:rPr>
          <w:rFonts w:ascii="Calibri" w:hAnsi="Calibri" w:cs="Calibri"/>
          <w:b/>
          <w:bCs/>
          <w:sz w:val="25"/>
          <w:szCs w:val="25"/>
        </w:rPr>
        <w:t>fabrika</w:t>
      </w:r>
      <w:r w:rsidR="00914586" w:rsidRPr="00CC28FF">
        <w:rPr>
          <w:rFonts w:ascii="Calibri" w:hAnsi="Calibri" w:cs="Calibri"/>
          <w:b/>
          <w:bCs/>
          <w:sz w:val="25"/>
          <w:szCs w:val="25"/>
        </w:rPr>
        <w:t>ya</w:t>
      </w:r>
      <w:proofErr w:type="gramEnd"/>
      <w:r w:rsidR="00914586" w:rsidRPr="00CC28FF">
        <w:rPr>
          <w:rFonts w:ascii="Calibri" w:hAnsi="Calibri" w:cs="Calibri"/>
          <w:b/>
          <w:bCs/>
          <w:sz w:val="25"/>
          <w:szCs w:val="25"/>
        </w:rPr>
        <w:t xml:space="preserve"> sahip</w:t>
      </w:r>
      <w:r w:rsidR="001C6BF0" w:rsidRPr="00CC28FF">
        <w:rPr>
          <w:rFonts w:ascii="Calibri" w:hAnsi="Calibri" w:cs="Calibri"/>
          <w:b/>
          <w:bCs/>
          <w:sz w:val="25"/>
          <w:szCs w:val="25"/>
        </w:rPr>
        <w:t xml:space="preserve"> </w:t>
      </w:r>
      <w:r w:rsidR="007E1BAC" w:rsidRPr="00CC28FF">
        <w:rPr>
          <w:rFonts w:ascii="Calibri" w:hAnsi="Calibri" w:cs="Calibri"/>
          <w:b/>
          <w:bCs/>
          <w:sz w:val="25"/>
          <w:szCs w:val="25"/>
        </w:rPr>
        <w:t xml:space="preserve">olan </w:t>
      </w:r>
      <w:r w:rsidR="00095DD0" w:rsidRPr="00CC28FF">
        <w:rPr>
          <w:rFonts w:ascii="Calibri" w:hAnsi="Calibri" w:cs="Calibri"/>
          <w:b/>
          <w:bCs/>
          <w:color w:val="000000" w:themeColor="text1"/>
          <w:sz w:val="25"/>
          <w:szCs w:val="25"/>
        </w:rPr>
        <w:t>Eti Bakır</w:t>
      </w:r>
      <w:r w:rsidR="00914586" w:rsidRPr="00CC28FF">
        <w:rPr>
          <w:rFonts w:ascii="Calibri" w:hAnsi="Calibri" w:cs="Calibri"/>
          <w:b/>
          <w:bCs/>
          <w:color w:val="000000" w:themeColor="text1"/>
          <w:sz w:val="25"/>
          <w:szCs w:val="25"/>
        </w:rPr>
        <w:t>’ın</w:t>
      </w:r>
      <w:r w:rsidR="00095DD0" w:rsidRPr="00CC28FF">
        <w:rPr>
          <w:rFonts w:ascii="Calibri" w:hAnsi="Calibri" w:cs="Calibri"/>
          <w:b/>
          <w:bCs/>
          <w:color w:val="000000" w:themeColor="text1"/>
          <w:sz w:val="25"/>
          <w:szCs w:val="25"/>
        </w:rPr>
        <w:t xml:space="preserve"> Mazıdağı Metal Geri Kazanım ve Entegre Gübre Tesisi</w:t>
      </w:r>
      <w:r w:rsidR="006F0A65" w:rsidRPr="00CC28FF">
        <w:rPr>
          <w:rFonts w:ascii="Calibri" w:hAnsi="Calibri" w:cs="Calibri"/>
          <w:b/>
          <w:bCs/>
          <w:color w:val="000000" w:themeColor="text1"/>
          <w:sz w:val="25"/>
          <w:szCs w:val="25"/>
        </w:rPr>
        <w:t>,</w:t>
      </w:r>
      <w:r w:rsidR="0082774D" w:rsidRPr="00CC28FF">
        <w:rPr>
          <w:rFonts w:ascii="Calibri" w:hAnsi="Calibri" w:cs="Calibri"/>
          <w:b/>
          <w:bCs/>
          <w:color w:val="000000" w:themeColor="text1"/>
          <w:sz w:val="25"/>
          <w:szCs w:val="25"/>
        </w:rPr>
        <w:t xml:space="preserve"> </w:t>
      </w:r>
      <w:r w:rsidR="00B9313E" w:rsidRPr="00CC28FF">
        <w:rPr>
          <w:rFonts w:ascii="Calibri" w:hAnsi="Calibri" w:cs="Calibri"/>
          <w:b/>
          <w:bCs/>
          <w:color w:val="000000" w:themeColor="text1"/>
          <w:sz w:val="25"/>
          <w:szCs w:val="25"/>
        </w:rPr>
        <w:t>“</w:t>
      </w:r>
      <w:r w:rsidR="007A5195" w:rsidRPr="007A5195">
        <w:rPr>
          <w:rFonts w:ascii="Calibri" w:hAnsi="Calibri" w:cs="Calibri"/>
          <w:b/>
          <w:bCs/>
          <w:color w:val="000000" w:themeColor="text1"/>
          <w:sz w:val="25"/>
          <w:szCs w:val="25"/>
        </w:rPr>
        <w:t xml:space="preserve">Avrupa’nın </w:t>
      </w:r>
      <w:r w:rsidR="00B9313E" w:rsidRPr="00CC28FF">
        <w:rPr>
          <w:rFonts w:ascii="Calibri" w:hAnsi="Calibri" w:cs="Calibri"/>
          <w:b/>
          <w:bCs/>
          <w:color w:val="000000" w:themeColor="text1"/>
          <w:sz w:val="25"/>
          <w:szCs w:val="25"/>
        </w:rPr>
        <w:t>Pil Hammaddelerine Bağımlılığını Azaltacak Sürdürülebilir Teknolojiler” projesiyle Avrupa Birliği’nden fon almaya hak kazan</w:t>
      </w:r>
      <w:r w:rsidR="00ED0A38" w:rsidRPr="007A5195">
        <w:rPr>
          <w:rFonts w:ascii="Calibri" w:hAnsi="Calibri" w:cs="Calibri"/>
          <w:b/>
          <w:bCs/>
          <w:color w:val="000000" w:themeColor="text1"/>
          <w:sz w:val="25"/>
          <w:szCs w:val="25"/>
        </w:rPr>
        <w:t>an tek Türk şirket oldu</w:t>
      </w:r>
      <w:r w:rsidR="00B9313E" w:rsidRPr="00CC28FF">
        <w:rPr>
          <w:rFonts w:ascii="Calibri" w:hAnsi="Calibri" w:cs="Calibri"/>
          <w:b/>
          <w:bCs/>
          <w:color w:val="000000" w:themeColor="text1"/>
          <w:sz w:val="25"/>
          <w:szCs w:val="25"/>
        </w:rPr>
        <w:t>.</w:t>
      </w:r>
      <w:r w:rsidR="00B9313E" w:rsidRPr="00CC28FF">
        <w:rPr>
          <w:rFonts w:ascii="Calibri" w:hAnsi="Calibri" w:cs="Calibri"/>
          <w:b/>
          <w:bCs/>
          <w:color w:val="000000" w:themeColor="text1"/>
          <w:sz w:val="26"/>
          <w:szCs w:val="26"/>
        </w:rPr>
        <w:t xml:space="preserve"> </w:t>
      </w:r>
    </w:p>
    <w:p w14:paraId="36AAB344" w14:textId="77EF7738" w:rsidR="00940773" w:rsidRPr="00CC28FF" w:rsidRDefault="009B7A1F" w:rsidP="00E40766">
      <w:pPr>
        <w:pStyle w:val="AralkYok"/>
        <w:spacing w:after="160" w:line="276" w:lineRule="auto"/>
        <w:ind w:left="708"/>
        <w:jc w:val="both"/>
        <w:rPr>
          <w:rFonts w:ascii="Calibri" w:hAnsi="Calibri" w:cs="Calibri"/>
          <w:color w:val="000000" w:themeColor="text1"/>
        </w:rPr>
      </w:pPr>
      <w:r>
        <w:rPr>
          <w:rFonts w:ascii="Calibri" w:hAnsi="Calibri" w:cs="Calibri"/>
          <w:color w:val="000000" w:themeColor="text1"/>
        </w:rPr>
        <w:t xml:space="preserve">Sürdürülebilir büyümenin itici gücü olan Ar-Ge faaliyetlerini üretimin odağına koyan Cengiz Holding, </w:t>
      </w:r>
      <w:r w:rsidR="00155200">
        <w:rPr>
          <w:rFonts w:ascii="Calibri" w:hAnsi="Calibri" w:cs="Calibri"/>
          <w:color w:val="000000" w:themeColor="text1"/>
        </w:rPr>
        <w:t xml:space="preserve">bu konudaki çalışmalarını hızlandırdı. </w:t>
      </w:r>
      <w:r w:rsidR="00B84C46">
        <w:rPr>
          <w:rFonts w:ascii="Calibri" w:hAnsi="Calibri" w:cs="Calibri"/>
          <w:color w:val="000000" w:themeColor="text1"/>
        </w:rPr>
        <w:t xml:space="preserve">Şirketin </w:t>
      </w:r>
      <w:r w:rsidR="008D341C">
        <w:rPr>
          <w:rFonts w:ascii="Calibri" w:hAnsi="Calibri" w:cs="Calibri"/>
          <w:color w:val="000000" w:themeColor="text1"/>
        </w:rPr>
        <w:t>1,2 milyar dolarlık yatırımla, Doğu ve Güneydoğu</w:t>
      </w:r>
      <w:r w:rsidR="00155200">
        <w:rPr>
          <w:rFonts w:ascii="Calibri" w:hAnsi="Calibri" w:cs="Calibri"/>
          <w:color w:val="000000" w:themeColor="text1"/>
        </w:rPr>
        <w:t xml:space="preserve"> Anadolu bölgelerinin </w:t>
      </w:r>
      <w:r w:rsidR="008D341C">
        <w:rPr>
          <w:rFonts w:ascii="Calibri" w:hAnsi="Calibri" w:cs="Calibri"/>
          <w:color w:val="000000" w:themeColor="text1"/>
        </w:rPr>
        <w:t>en büyük özel sektör yatırımı olarak hayata geçir</w:t>
      </w:r>
      <w:r w:rsidR="00B84C46">
        <w:rPr>
          <w:rFonts w:ascii="Calibri" w:hAnsi="Calibri" w:cs="Calibri"/>
          <w:color w:val="000000" w:themeColor="text1"/>
        </w:rPr>
        <w:t>diği</w:t>
      </w:r>
      <w:r w:rsidR="008D341C">
        <w:rPr>
          <w:rFonts w:ascii="Calibri" w:hAnsi="Calibri" w:cs="Calibri"/>
          <w:color w:val="000000" w:themeColor="text1"/>
        </w:rPr>
        <w:t xml:space="preserve"> </w:t>
      </w:r>
      <w:r w:rsidR="008D341C" w:rsidRPr="004A25EF">
        <w:rPr>
          <w:rFonts w:ascii="Calibri" w:hAnsi="Calibri" w:cs="Calibri"/>
          <w:color w:val="000000" w:themeColor="text1"/>
        </w:rPr>
        <w:t>Eti Bakır Mazıdağı Metal Geri Kazanım ve Entegre Gübre Tesisi</w:t>
      </w:r>
      <w:r w:rsidR="008D341C">
        <w:rPr>
          <w:rFonts w:ascii="Calibri" w:hAnsi="Calibri" w:cs="Calibri"/>
          <w:color w:val="000000" w:themeColor="text1"/>
        </w:rPr>
        <w:t xml:space="preserve">, </w:t>
      </w:r>
      <w:r w:rsidR="00DB5AF3">
        <w:rPr>
          <w:rFonts w:ascii="Calibri" w:hAnsi="Calibri" w:cs="Calibri"/>
        </w:rPr>
        <w:t>U</w:t>
      </w:r>
      <w:r w:rsidR="008D341C" w:rsidRPr="00196EE1">
        <w:rPr>
          <w:rFonts w:ascii="Calibri" w:hAnsi="Calibri" w:cs="Calibri"/>
        </w:rPr>
        <w:t>fuk Avrupa’nın</w:t>
      </w:r>
      <w:r w:rsidR="008D341C">
        <w:rPr>
          <w:rFonts w:ascii="Calibri" w:hAnsi="Calibri" w:cs="Calibri"/>
        </w:rPr>
        <w:t xml:space="preserve"> </w:t>
      </w:r>
      <w:r w:rsidR="007A5195">
        <w:rPr>
          <w:rFonts w:ascii="Calibri" w:hAnsi="Calibri" w:cs="Calibri"/>
        </w:rPr>
        <w:t xml:space="preserve">(Horizon Europe) </w:t>
      </w:r>
      <w:r w:rsidR="008D341C" w:rsidRPr="00196EE1">
        <w:rPr>
          <w:rFonts w:ascii="Calibri" w:hAnsi="Calibri" w:cs="Calibri"/>
        </w:rPr>
        <w:t>“Rekabetçi ve Sürdürülebilir bir Avrupa Batarya Değer Zinciri” başlıklı çağrısın</w:t>
      </w:r>
      <w:r w:rsidR="004B5C72">
        <w:rPr>
          <w:rFonts w:ascii="Calibri" w:hAnsi="Calibri" w:cs="Calibri"/>
        </w:rPr>
        <w:t xml:space="preserve">dan fon almaya </w:t>
      </w:r>
      <w:r w:rsidR="00DB5AF3">
        <w:rPr>
          <w:rFonts w:ascii="Calibri" w:hAnsi="Calibri" w:cs="Calibri"/>
        </w:rPr>
        <w:t xml:space="preserve">hak </w:t>
      </w:r>
      <w:r w:rsidR="004B5C72">
        <w:rPr>
          <w:rFonts w:ascii="Calibri" w:hAnsi="Calibri" w:cs="Calibri"/>
        </w:rPr>
        <w:t xml:space="preserve">kazanan konsorsiyumdaki 19 </w:t>
      </w:r>
      <w:r w:rsidR="00DB5AF3">
        <w:rPr>
          <w:rFonts w:ascii="Calibri" w:hAnsi="Calibri" w:cs="Calibri"/>
        </w:rPr>
        <w:t xml:space="preserve">uluslararası </w:t>
      </w:r>
      <w:r w:rsidR="004B5C72">
        <w:rPr>
          <w:rFonts w:ascii="Calibri" w:hAnsi="Calibri" w:cs="Calibri"/>
        </w:rPr>
        <w:t>kuruluştan biri ol</w:t>
      </w:r>
      <w:r w:rsidR="00DB5AF3">
        <w:rPr>
          <w:rFonts w:ascii="Calibri" w:hAnsi="Calibri" w:cs="Calibri"/>
        </w:rPr>
        <w:t xml:space="preserve">du. </w:t>
      </w:r>
      <w:r w:rsidR="00326575">
        <w:rPr>
          <w:rFonts w:ascii="Calibri" w:hAnsi="Calibri" w:cs="Calibri"/>
        </w:rPr>
        <w:t xml:space="preserve">7 milyon Euro’luk </w:t>
      </w:r>
      <w:r w:rsidR="008D341C" w:rsidRPr="00196EE1">
        <w:rPr>
          <w:rFonts w:ascii="Calibri" w:hAnsi="Calibri" w:cs="Calibri"/>
        </w:rPr>
        <w:t>“STREAMS: Sustainable Technologies for Reducing Europe’s Battery Raw Materials Dependance</w:t>
      </w:r>
      <w:r w:rsidR="00016155">
        <w:rPr>
          <w:rFonts w:ascii="Calibri" w:hAnsi="Calibri" w:cs="Calibri"/>
        </w:rPr>
        <w:t xml:space="preserve"> </w:t>
      </w:r>
      <w:r w:rsidR="004513E3">
        <w:rPr>
          <w:rFonts w:ascii="Calibri" w:hAnsi="Calibri" w:cs="Calibri"/>
        </w:rPr>
        <w:t>(</w:t>
      </w:r>
      <w:r w:rsidR="008D341C" w:rsidRPr="00196EE1">
        <w:rPr>
          <w:rFonts w:ascii="Calibri" w:hAnsi="Calibri" w:cs="Calibri"/>
        </w:rPr>
        <w:t>Avrupa'nın Pil Hammaddelerine Bağımlılığını Azaltacak Sürdürülebilir Teknolojiler</w:t>
      </w:r>
      <w:r w:rsidR="004513E3">
        <w:rPr>
          <w:rFonts w:ascii="Calibri" w:hAnsi="Calibri" w:cs="Calibri"/>
        </w:rPr>
        <w:t>)</w:t>
      </w:r>
      <w:r w:rsidR="008D341C" w:rsidRPr="00196EE1">
        <w:rPr>
          <w:rFonts w:ascii="Calibri" w:hAnsi="Calibri" w:cs="Calibri"/>
        </w:rPr>
        <w:t xml:space="preserve"> projesi</w:t>
      </w:r>
      <w:r w:rsidR="00536516">
        <w:rPr>
          <w:rFonts w:ascii="Calibri" w:hAnsi="Calibri" w:cs="Calibri"/>
        </w:rPr>
        <w:t>nde kobalt, nikel, mangan ve lityum bileşikleri</w:t>
      </w:r>
      <w:r w:rsidR="008D341C">
        <w:rPr>
          <w:rFonts w:ascii="Calibri" w:hAnsi="Calibri" w:cs="Calibri"/>
        </w:rPr>
        <w:t xml:space="preserve">yle </w:t>
      </w:r>
      <w:r w:rsidR="00B03979">
        <w:rPr>
          <w:rFonts w:ascii="Calibri" w:hAnsi="Calibri" w:cs="Calibri"/>
        </w:rPr>
        <w:t>pilin ana bileşenlerinde</w:t>
      </w:r>
      <w:r w:rsidR="003B663A">
        <w:rPr>
          <w:rFonts w:ascii="Calibri" w:hAnsi="Calibri" w:cs="Calibri"/>
        </w:rPr>
        <w:t>n</w:t>
      </w:r>
      <w:r w:rsidR="00B03979">
        <w:rPr>
          <w:rFonts w:ascii="Calibri" w:hAnsi="Calibri" w:cs="Calibri"/>
        </w:rPr>
        <w:t xml:space="preserve"> olan katot aktif malzemesini üretecek olan </w:t>
      </w:r>
      <w:r w:rsidR="008D341C">
        <w:rPr>
          <w:rFonts w:ascii="Calibri" w:hAnsi="Calibri" w:cs="Calibri"/>
        </w:rPr>
        <w:t>Eti Bakır</w:t>
      </w:r>
      <w:r w:rsidR="00391A98">
        <w:rPr>
          <w:rFonts w:ascii="Calibri" w:hAnsi="Calibri" w:cs="Calibri"/>
        </w:rPr>
        <w:t xml:space="preserve">’ın </w:t>
      </w:r>
      <w:r w:rsidR="00AB2932">
        <w:rPr>
          <w:rFonts w:ascii="Calibri" w:hAnsi="Calibri" w:cs="Calibri"/>
        </w:rPr>
        <w:t xml:space="preserve">1,05 milyon Euro’luk bütçesinin </w:t>
      </w:r>
      <w:r w:rsidR="00391A98">
        <w:rPr>
          <w:rFonts w:ascii="Calibri" w:hAnsi="Calibri" w:cs="Calibri"/>
        </w:rPr>
        <w:t xml:space="preserve">600 bin Euro’luk </w:t>
      </w:r>
      <w:r w:rsidR="00AB2932">
        <w:rPr>
          <w:rFonts w:ascii="Calibri" w:hAnsi="Calibri" w:cs="Calibri"/>
        </w:rPr>
        <w:t>kısmı</w:t>
      </w:r>
      <w:r w:rsidR="00391A98">
        <w:rPr>
          <w:rFonts w:ascii="Calibri" w:hAnsi="Calibri" w:cs="Calibri"/>
        </w:rPr>
        <w:t xml:space="preserve">, bu program tarafından karşılanacak. </w:t>
      </w:r>
    </w:p>
    <w:p w14:paraId="2CE7586C" w14:textId="38BD84DF" w:rsidR="00491E69" w:rsidRDefault="00C60BC2" w:rsidP="00E40766">
      <w:pPr>
        <w:spacing w:after="160" w:line="276" w:lineRule="auto"/>
        <w:ind w:left="709"/>
        <w:jc w:val="both"/>
        <w:rPr>
          <w:rFonts w:ascii="Calibri" w:hAnsi="Calibri" w:cs="Calibri"/>
          <w:b/>
          <w:bCs/>
        </w:rPr>
      </w:pPr>
      <w:r>
        <w:rPr>
          <w:rFonts w:ascii="Calibri" w:hAnsi="Calibri" w:cs="Calibri"/>
          <w:b/>
          <w:bCs/>
        </w:rPr>
        <w:t xml:space="preserve">13 ÜLKEDEN </w:t>
      </w:r>
      <w:r w:rsidR="006E67DD">
        <w:rPr>
          <w:rFonts w:ascii="Calibri" w:hAnsi="Calibri" w:cs="Calibri"/>
          <w:b/>
          <w:bCs/>
        </w:rPr>
        <w:t>19 KURULUŞ YER ALIYOR</w:t>
      </w:r>
    </w:p>
    <w:p w14:paraId="0B4DE218" w14:textId="7DFCAC95" w:rsidR="00C60BC2" w:rsidRDefault="008D341C" w:rsidP="00E40766">
      <w:pPr>
        <w:pStyle w:val="AralkYok"/>
        <w:spacing w:after="160" w:line="276" w:lineRule="auto"/>
        <w:ind w:left="708"/>
        <w:jc w:val="both"/>
        <w:rPr>
          <w:rFonts w:ascii="Calibri" w:hAnsi="Calibri" w:cs="Calibri"/>
        </w:rPr>
      </w:pPr>
      <w:r w:rsidRPr="00CC28FF">
        <w:rPr>
          <w:rFonts w:ascii="Calibri" w:hAnsi="Calibri" w:cs="Calibri"/>
          <w:b/>
          <w:bCs/>
          <w:color w:val="333333"/>
        </w:rPr>
        <w:t>Eti Bakır</w:t>
      </w:r>
      <w:r w:rsidRPr="00CC28FF">
        <w:rPr>
          <w:rFonts w:ascii="Calibri" w:hAnsi="Calibri" w:cs="Calibri"/>
          <w:b/>
          <w:bCs/>
          <w:color w:val="000000" w:themeColor="text1"/>
        </w:rPr>
        <w:t xml:space="preserve"> Mazıdağı Metal Geri Kazanım ve Entegre Gübre Tesisi Genel Müdürü Emre Kayışoğlu</w:t>
      </w:r>
      <w:r w:rsidR="00A14D7D" w:rsidRPr="00A14D7D">
        <w:rPr>
          <w:rFonts w:ascii="Calibri" w:hAnsi="Calibri" w:cs="Calibri"/>
          <w:color w:val="000000" w:themeColor="text1"/>
        </w:rPr>
        <w:t>,</w:t>
      </w:r>
      <w:r w:rsidR="00A14D7D">
        <w:rPr>
          <w:rFonts w:ascii="Calibri" w:hAnsi="Calibri" w:cs="Calibri"/>
          <w:b/>
          <w:bCs/>
          <w:color w:val="000000" w:themeColor="text1"/>
        </w:rPr>
        <w:t xml:space="preserve"> </w:t>
      </w:r>
      <w:r w:rsidR="00A14D7D" w:rsidRPr="00A14D7D">
        <w:rPr>
          <w:rFonts w:ascii="Calibri" w:hAnsi="Calibri" w:cs="Calibri"/>
          <w:color w:val="000000" w:themeColor="text1"/>
        </w:rPr>
        <w:t>Ufuk</w:t>
      </w:r>
      <w:r w:rsidR="00A14D7D">
        <w:rPr>
          <w:rFonts w:ascii="Calibri" w:hAnsi="Calibri" w:cs="Calibri"/>
          <w:color w:val="000000" w:themeColor="text1"/>
        </w:rPr>
        <w:t xml:space="preserve"> Avrupa projesinde</w:t>
      </w:r>
      <w:r w:rsidR="003B663A">
        <w:rPr>
          <w:rFonts w:ascii="Calibri" w:hAnsi="Calibri" w:cs="Calibri"/>
          <w:color w:val="000000" w:themeColor="text1"/>
        </w:rPr>
        <w:t>ki</w:t>
      </w:r>
      <w:r w:rsidR="00A14D7D">
        <w:rPr>
          <w:rFonts w:ascii="Calibri" w:hAnsi="Calibri" w:cs="Calibri"/>
          <w:color w:val="000000" w:themeColor="text1"/>
        </w:rPr>
        <w:t xml:space="preserve"> bu başarıyla </w:t>
      </w:r>
      <w:r>
        <w:rPr>
          <w:rFonts w:ascii="Calibri" w:hAnsi="Calibri" w:cs="Calibri"/>
          <w:color w:val="000000" w:themeColor="text1"/>
        </w:rPr>
        <w:t>Türkiye’nin</w:t>
      </w:r>
      <w:r w:rsidR="00B92940">
        <w:rPr>
          <w:rFonts w:ascii="Calibri" w:hAnsi="Calibri" w:cs="Calibri"/>
          <w:color w:val="000000" w:themeColor="text1"/>
        </w:rPr>
        <w:t>,</w:t>
      </w:r>
      <w:r w:rsidR="00A14D7D">
        <w:rPr>
          <w:rFonts w:ascii="Calibri" w:hAnsi="Calibri" w:cs="Calibri"/>
          <w:color w:val="000000" w:themeColor="text1"/>
        </w:rPr>
        <w:t xml:space="preserve"> 21’inci yüzyılın en önemli konularından </w:t>
      </w:r>
      <w:r w:rsidR="00B92940">
        <w:rPr>
          <w:rFonts w:ascii="Calibri" w:hAnsi="Calibri" w:cs="Calibri"/>
          <w:color w:val="000000" w:themeColor="text1"/>
        </w:rPr>
        <w:t xml:space="preserve">olan </w:t>
      </w:r>
      <w:r w:rsidR="00A14D7D">
        <w:rPr>
          <w:rFonts w:ascii="Calibri" w:hAnsi="Calibri" w:cs="Calibri"/>
          <w:color w:val="000000" w:themeColor="text1"/>
        </w:rPr>
        <w:t>batarya</w:t>
      </w:r>
      <w:r w:rsidR="00133195">
        <w:rPr>
          <w:rFonts w:ascii="Calibri" w:hAnsi="Calibri" w:cs="Calibri"/>
          <w:color w:val="000000" w:themeColor="text1"/>
        </w:rPr>
        <w:t xml:space="preserve">nın sürdürülebilir </w:t>
      </w:r>
      <w:r w:rsidR="00764686">
        <w:rPr>
          <w:rFonts w:ascii="Calibri" w:hAnsi="Calibri" w:cs="Calibri"/>
          <w:color w:val="000000" w:themeColor="text1"/>
        </w:rPr>
        <w:t>üretimi</w:t>
      </w:r>
      <w:r w:rsidR="00133195">
        <w:rPr>
          <w:rFonts w:ascii="Calibri" w:hAnsi="Calibri" w:cs="Calibri"/>
          <w:color w:val="000000" w:themeColor="text1"/>
        </w:rPr>
        <w:t xml:space="preserve"> ve </w:t>
      </w:r>
      <w:r w:rsidR="00A14D7D">
        <w:rPr>
          <w:rFonts w:ascii="Calibri" w:hAnsi="Calibri" w:cs="Calibri"/>
          <w:color w:val="000000" w:themeColor="text1"/>
        </w:rPr>
        <w:t>geri dönüşümü</w:t>
      </w:r>
      <w:r w:rsidR="00133195">
        <w:rPr>
          <w:rFonts w:ascii="Calibri" w:hAnsi="Calibri" w:cs="Calibri"/>
          <w:color w:val="000000" w:themeColor="text1"/>
        </w:rPr>
        <w:t xml:space="preserve">nde </w:t>
      </w:r>
      <w:r w:rsidR="00A14D7D">
        <w:rPr>
          <w:rFonts w:ascii="Calibri" w:hAnsi="Calibri" w:cs="Calibri"/>
          <w:color w:val="000000" w:themeColor="text1"/>
        </w:rPr>
        <w:t>önemli bir rol üstlen</w:t>
      </w:r>
      <w:r w:rsidR="00B92940">
        <w:rPr>
          <w:rFonts w:ascii="Calibri" w:hAnsi="Calibri" w:cs="Calibri"/>
          <w:color w:val="000000" w:themeColor="text1"/>
        </w:rPr>
        <w:t>diğini</w:t>
      </w:r>
      <w:r w:rsidR="00491E69">
        <w:rPr>
          <w:rFonts w:ascii="Calibri" w:hAnsi="Calibri" w:cs="Calibri"/>
          <w:color w:val="000000" w:themeColor="text1"/>
        </w:rPr>
        <w:t xml:space="preserve"> </w:t>
      </w:r>
      <w:r w:rsidR="00325E55">
        <w:rPr>
          <w:rFonts w:ascii="Calibri" w:hAnsi="Calibri" w:cs="Calibri"/>
          <w:color w:val="000000" w:themeColor="text1"/>
        </w:rPr>
        <w:t xml:space="preserve">söyledi. </w:t>
      </w:r>
      <w:r w:rsidR="000B46ED">
        <w:rPr>
          <w:rFonts w:ascii="Calibri" w:hAnsi="Calibri" w:cs="Calibri"/>
          <w:color w:val="000000" w:themeColor="text1"/>
        </w:rPr>
        <w:t>B</w:t>
      </w:r>
      <w:r w:rsidR="000B46ED" w:rsidRPr="000B46ED">
        <w:rPr>
          <w:rFonts w:ascii="Calibri" w:hAnsi="Calibri" w:cs="Calibri"/>
          <w:color w:val="000000" w:themeColor="text1"/>
        </w:rPr>
        <w:t>akır üretimin</w:t>
      </w:r>
      <w:r w:rsidR="000B46ED">
        <w:rPr>
          <w:rFonts w:ascii="Calibri" w:hAnsi="Calibri" w:cs="Calibri"/>
          <w:color w:val="000000" w:themeColor="text1"/>
        </w:rPr>
        <w:t>de</w:t>
      </w:r>
      <w:r w:rsidR="003248EE">
        <w:rPr>
          <w:rFonts w:ascii="Calibri" w:hAnsi="Calibri" w:cs="Calibri"/>
          <w:color w:val="000000" w:themeColor="text1"/>
        </w:rPr>
        <w:t>,</w:t>
      </w:r>
      <w:r w:rsidR="000B46ED">
        <w:rPr>
          <w:rFonts w:ascii="Calibri" w:hAnsi="Calibri" w:cs="Calibri"/>
          <w:color w:val="000000" w:themeColor="text1"/>
        </w:rPr>
        <w:t xml:space="preserve"> </w:t>
      </w:r>
      <w:r w:rsidR="00145AB0">
        <w:rPr>
          <w:rFonts w:ascii="Calibri" w:hAnsi="Calibri" w:cs="Calibri"/>
          <w:color w:val="000000" w:themeColor="text1"/>
        </w:rPr>
        <w:t xml:space="preserve">artık </w:t>
      </w:r>
      <w:r w:rsidR="000B46ED">
        <w:rPr>
          <w:rFonts w:ascii="Calibri" w:hAnsi="Calibri" w:cs="Calibri"/>
          <w:color w:val="000000" w:themeColor="text1"/>
        </w:rPr>
        <w:t xml:space="preserve">ürün olarak </w:t>
      </w:r>
      <w:r w:rsidR="000B46ED" w:rsidRPr="000B46ED">
        <w:rPr>
          <w:rFonts w:ascii="Calibri" w:hAnsi="Calibri" w:cs="Calibri"/>
          <w:color w:val="000000" w:themeColor="text1"/>
        </w:rPr>
        <w:t xml:space="preserve">ortaya çıkan </w:t>
      </w:r>
      <w:r w:rsidR="000B46ED">
        <w:rPr>
          <w:rFonts w:ascii="Calibri" w:hAnsi="Calibri" w:cs="Calibri"/>
          <w:color w:val="000000" w:themeColor="text1"/>
        </w:rPr>
        <w:t>piritten kobalt üretme kabiliyetine sahip</w:t>
      </w:r>
      <w:r w:rsidR="003248EE">
        <w:rPr>
          <w:rFonts w:ascii="Calibri" w:hAnsi="Calibri" w:cs="Calibri"/>
          <w:color w:val="000000" w:themeColor="text1"/>
        </w:rPr>
        <w:t>,</w:t>
      </w:r>
      <w:r w:rsidR="000B46ED">
        <w:rPr>
          <w:rFonts w:ascii="Calibri" w:hAnsi="Calibri" w:cs="Calibri"/>
          <w:color w:val="000000" w:themeColor="text1"/>
        </w:rPr>
        <w:t xml:space="preserve"> dünyadaki tek tesis</w:t>
      </w:r>
      <w:r w:rsidR="00C60BC2">
        <w:rPr>
          <w:rFonts w:ascii="Calibri" w:hAnsi="Calibri" w:cs="Calibri"/>
          <w:color w:val="000000" w:themeColor="text1"/>
        </w:rPr>
        <w:t xml:space="preserve">e sahip olduklarının </w:t>
      </w:r>
      <w:r w:rsidR="000B46ED">
        <w:rPr>
          <w:rFonts w:ascii="Calibri" w:hAnsi="Calibri" w:cs="Calibri"/>
          <w:color w:val="000000" w:themeColor="text1"/>
        </w:rPr>
        <w:t xml:space="preserve">altını çizen </w:t>
      </w:r>
      <w:r w:rsidR="00A14D7D">
        <w:rPr>
          <w:rFonts w:ascii="Calibri" w:hAnsi="Calibri" w:cs="Calibri"/>
        </w:rPr>
        <w:t>Kayışoğlu, “</w:t>
      </w:r>
      <w:r w:rsidR="006E67DD">
        <w:rPr>
          <w:rFonts w:ascii="Calibri" w:hAnsi="Calibri" w:cs="Calibri"/>
        </w:rPr>
        <w:t xml:space="preserve">Son dönemde özellikle elektrikli araç kullanımının artışıyla bu araçların içindeki bataryaların </w:t>
      </w:r>
      <w:r w:rsidR="003248EE">
        <w:rPr>
          <w:rFonts w:ascii="Calibri" w:hAnsi="Calibri" w:cs="Calibri"/>
        </w:rPr>
        <w:t xml:space="preserve">üretimi ve </w:t>
      </w:r>
      <w:r w:rsidR="006E67DD">
        <w:rPr>
          <w:rFonts w:ascii="Calibri" w:hAnsi="Calibri" w:cs="Calibri"/>
        </w:rPr>
        <w:t xml:space="preserve">geri dönüşümü </w:t>
      </w:r>
      <w:r w:rsidR="00893B86">
        <w:rPr>
          <w:rFonts w:ascii="Calibri" w:hAnsi="Calibri" w:cs="Calibri"/>
        </w:rPr>
        <w:t>konusu</w:t>
      </w:r>
      <w:r w:rsidR="00484EF1">
        <w:rPr>
          <w:rFonts w:ascii="Calibri" w:hAnsi="Calibri" w:cs="Calibri"/>
        </w:rPr>
        <w:t>,</w:t>
      </w:r>
      <w:r w:rsidR="00893B86">
        <w:rPr>
          <w:rFonts w:ascii="Calibri" w:hAnsi="Calibri" w:cs="Calibri"/>
        </w:rPr>
        <w:t xml:space="preserve"> tüm dünyanın en önemli </w:t>
      </w:r>
      <w:r w:rsidR="00484EF1">
        <w:rPr>
          <w:rFonts w:ascii="Calibri" w:hAnsi="Calibri" w:cs="Calibri"/>
        </w:rPr>
        <w:t>gündemlerinden</w:t>
      </w:r>
      <w:r w:rsidR="00893B86">
        <w:rPr>
          <w:rFonts w:ascii="Calibri" w:hAnsi="Calibri" w:cs="Calibri"/>
        </w:rPr>
        <w:t xml:space="preserve"> biri haline geldi. </w:t>
      </w:r>
      <w:r w:rsidR="00C853FB">
        <w:rPr>
          <w:rFonts w:ascii="Calibri" w:hAnsi="Calibri" w:cs="Calibri"/>
        </w:rPr>
        <w:t>Bu kapsamda Avrupa Birliği</w:t>
      </w:r>
      <w:r w:rsidR="00ED32A8">
        <w:rPr>
          <w:rFonts w:ascii="Calibri" w:hAnsi="Calibri" w:cs="Calibri"/>
        </w:rPr>
        <w:t>’n</w:t>
      </w:r>
      <w:r w:rsidR="00E04450">
        <w:rPr>
          <w:rFonts w:ascii="Calibri" w:hAnsi="Calibri" w:cs="Calibri"/>
        </w:rPr>
        <w:t>den</w:t>
      </w:r>
      <w:r w:rsidR="00C853FB">
        <w:rPr>
          <w:rFonts w:ascii="Calibri" w:hAnsi="Calibri" w:cs="Calibri"/>
        </w:rPr>
        <w:t xml:space="preserve"> </w:t>
      </w:r>
      <w:r w:rsidR="00ED32A8">
        <w:rPr>
          <w:rFonts w:ascii="Calibri" w:hAnsi="Calibri" w:cs="Calibri"/>
        </w:rPr>
        <w:t>‘</w:t>
      </w:r>
      <w:r w:rsidR="002232EB">
        <w:rPr>
          <w:rFonts w:ascii="Calibri" w:hAnsi="Calibri" w:cs="Calibri"/>
        </w:rPr>
        <w:t>İklim Geçişine Yönelik</w:t>
      </w:r>
      <w:r w:rsidR="00ED32A8">
        <w:rPr>
          <w:rFonts w:ascii="Calibri" w:hAnsi="Calibri" w:cs="Calibri"/>
        </w:rPr>
        <w:t xml:space="preserve"> Sektörler Arası Çözümler’ hedefin</w:t>
      </w:r>
      <w:r w:rsidR="00E04450">
        <w:rPr>
          <w:rFonts w:ascii="Calibri" w:hAnsi="Calibri" w:cs="Calibri"/>
        </w:rPr>
        <w:t xml:space="preserve">i destekleyecek şekilde </w:t>
      </w:r>
      <w:r w:rsidR="00ED32A8">
        <w:rPr>
          <w:rFonts w:ascii="Calibri" w:hAnsi="Calibri" w:cs="Calibri"/>
        </w:rPr>
        <w:t xml:space="preserve">‘Rekabetçi ve Sürdürülebilir Bir Avrupa Batarya Değerler Zinciri’ başlıklı </w:t>
      </w:r>
      <w:r w:rsidR="00E04450">
        <w:rPr>
          <w:rFonts w:ascii="Calibri" w:hAnsi="Calibri" w:cs="Calibri"/>
        </w:rPr>
        <w:t>bir çağrı yapıldı.</w:t>
      </w:r>
      <w:r w:rsidR="00ED32A8">
        <w:rPr>
          <w:rFonts w:ascii="Calibri" w:hAnsi="Calibri" w:cs="Calibri"/>
        </w:rPr>
        <w:t xml:space="preserve"> </w:t>
      </w:r>
      <w:r w:rsidR="0019540B">
        <w:rPr>
          <w:rFonts w:ascii="Calibri" w:hAnsi="Calibri" w:cs="Calibri"/>
        </w:rPr>
        <w:t xml:space="preserve">Fonlanmaya karar verilen projede aralarında </w:t>
      </w:r>
      <w:r w:rsidR="00832638">
        <w:rPr>
          <w:rFonts w:ascii="Calibri" w:hAnsi="Calibri" w:cs="Calibri"/>
        </w:rPr>
        <w:t xml:space="preserve">Avusturya, Avustralya, Norveç, ABD, Ukrayna, </w:t>
      </w:r>
      <w:r w:rsidR="000F0783">
        <w:rPr>
          <w:rFonts w:ascii="Calibri" w:hAnsi="Calibri" w:cs="Calibri"/>
        </w:rPr>
        <w:t>Finlandiya, İspanya, İngiltere, Belçika</w:t>
      </w:r>
      <w:r w:rsidR="00812A78">
        <w:rPr>
          <w:rFonts w:ascii="Calibri" w:hAnsi="Calibri" w:cs="Calibri"/>
        </w:rPr>
        <w:t xml:space="preserve"> ve</w:t>
      </w:r>
      <w:r w:rsidR="000F0783">
        <w:rPr>
          <w:rFonts w:ascii="Calibri" w:hAnsi="Calibri" w:cs="Calibri"/>
        </w:rPr>
        <w:t xml:space="preserve"> Polonya</w:t>
      </w:r>
      <w:r w:rsidR="00812A78">
        <w:rPr>
          <w:rFonts w:ascii="Calibri" w:hAnsi="Calibri" w:cs="Calibri"/>
        </w:rPr>
        <w:t>’</w:t>
      </w:r>
      <w:r w:rsidR="005C6C49">
        <w:rPr>
          <w:rFonts w:ascii="Calibri" w:hAnsi="Calibri" w:cs="Calibri"/>
        </w:rPr>
        <w:t xml:space="preserve">nın da bulunduğu 13 ülkeden </w:t>
      </w:r>
      <w:r w:rsidR="00812A78">
        <w:rPr>
          <w:rFonts w:ascii="Calibri" w:hAnsi="Calibri" w:cs="Calibri"/>
        </w:rPr>
        <w:t xml:space="preserve">19 </w:t>
      </w:r>
      <w:r w:rsidR="00764686">
        <w:rPr>
          <w:rFonts w:ascii="Calibri" w:hAnsi="Calibri" w:cs="Calibri"/>
        </w:rPr>
        <w:t xml:space="preserve">şirket ve </w:t>
      </w:r>
      <w:r w:rsidR="00812A78">
        <w:rPr>
          <w:rFonts w:ascii="Calibri" w:hAnsi="Calibri" w:cs="Calibri"/>
        </w:rPr>
        <w:t>uluslararası kuruluş</w:t>
      </w:r>
      <w:r w:rsidR="0006420E">
        <w:rPr>
          <w:rFonts w:ascii="Calibri" w:hAnsi="Calibri" w:cs="Calibri"/>
        </w:rPr>
        <w:t xml:space="preserve">un </w:t>
      </w:r>
      <w:r w:rsidR="003946D9">
        <w:rPr>
          <w:rFonts w:ascii="Calibri" w:hAnsi="Calibri" w:cs="Calibri"/>
        </w:rPr>
        <w:t>bulunduğu</w:t>
      </w:r>
      <w:r w:rsidR="0006420E">
        <w:rPr>
          <w:rFonts w:ascii="Calibri" w:hAnsi="Calibri" w:cs="Calibri"/>
        </w:rPr>
        <w:t xml:space="preserve"> konsorsiyumdaki </w:t>
      </w:r>
      <w:r w:rsidR="00812A78">
        <w:rPr>
          <w:rFonts w:ascii="Calibri" w:hAnsi="Calibri" w:cs="Calibri"/>
        </w:rPr>
        <w:t xml:space="preserve">tek Türk şirket olmaktan büyük </w:t>
      </w:r>
      <w:r w:rsidR="00820A7C">
        <w:rPr>
          <w:rFonts w:ascii="Calibri" w:hAnsi="Calibri" w:cs="Calibri"/>
        </w:rPr>
        <w:t>mutluluk</w:t>
      </w:r>
      <w:r w:rsidR="00812A78">
        <w:rPr>
          <w:rFonts w:ascii="Calibri" w:hAnsi="Calibri" w:cs="Calibri"/>
        </w:rPr>
        <w:t xml:space="preserve"> duyuyoruz</w:t>
      </w:r>
      <w:r w:rsidR="00764686">
        <w:rPr>
          <w:rFonts w:ascii="Calibri" w:hAnsi="Calibri" w:cs="Calibri"/>
        </w:rPr>
        <w:t>. Türkiye’nin en önemli bilimsel araştırma kurumlarından biri olan TÜBİTA</w:t>
      </w:r>
      <w:r w:rsidR="00E84D50">
        <w:rPr>
          <w:rFonts w:ascii="Calibri" w:hAnsi="Calibri" w:cs="Calibri"/>
        </w:rPr>
        <w:t>K</w:t>
      </w:r>
      <w:r w:rsidR="00764686">
        <w:rPr>
          <w:rFonts w:ascii="Calibri" w:hAnsi="Calibri" w:cs="Calibri"/>
        </w:rPr>
        <w:t xml:space="preserve"> RUTE</w:t>
      </w:r>
      <w:r w:rsidR="00FA4D5A">
        <w:rPr>
          <w:rFonts w:ascii="Calibri" w:hAnsi="Calibri" w:cs="Calibri"/>
        </w:rPr>
        <w:t>’</w:t>
      </w:r>
      <w:r w:rsidR="002A282A">
        <w:rPr>
          <w:rFonts w:ascii="Calibri" w:hAnsi="Calibri" w:cs="Calibri"/>
        </w:rPr>
        <w:t xml:space="preserve">yle aynı projede olmak da bizim için ayrıca </w:t>
      </w:r>
      <w:r w:rsidR="00FA4D5A">
        <w:rPr>
          <w:rFonts w:ascii="Calibri" w:hAnsi="Calibri" w:cs="Calibri"/>
        </w:rPr>
        <w:t>gurur kaynağı</w:t>
      </w:r>
      <w:r w:rsidR="00812A78">
        <w:rPr>
          <w:rFonts w:ascii="Calibri" w:hAnsi="Calibri" w:cs="Calibri"/>
        </w:rPr>
        <w:t xml:space="preserve">” </w:t>
      </w:r>
      <w:r w:rsidR="00DC0C6F">
        <w:rPr>
          <w:rFonts w:ascii="Calibri" w:hAnsi="Calibri" w:cs="Calibri"/>
        </w:rPr>
        <w:t>dedi</w:t>
      </w:r>
      <w:r w:rsidR="00812A78">
        <w:rPr>
          <w:rFonts w:ascii="Calibri" w:hAnsi="Calibri" w:cs="Calibri"/>
        </w:rPr>
        <w:t>.</w:t>
      </w:r>
    </w:p>
    <w:p w14:paraId="0EEC0C15" w14:textId="49A42AA2" w:rsidR="00C60BC2" w:rsidRPr="00CC28FF" w:rsidRDefault="00CB0F8F" w:rsidP="00E40766">
      <w:pPr>
        <w:pStyle w:val="AralkYok"/>
        <w:spacing w:after="160" w:line="276" w:lineRule="auto"/>
        <w:ind w:left="708"/>
        <w:jc w:val="both"/>
        <w:rPr>
          <w:rFonts w:ascii="Calibri" w:hAnsi="Calibri" w:cs="Calibri"/>
          <w:b/>
          <w:bCs/>
        </w:rPr>
      </w:pPr>
      <w:r w:rsidRPr="00CC28FF">
        <w:rPr>
          <w:rFonts w:ascii="Calibri" w:hAnsi="Calibri" w:cs="Calibri"/>
          <w:b/>
          <w:bCs/>
        </w:rPr>
        <w:t>LİTYUM</w:t>
      </w:r>
      <w:r w:rsidR="00AF0EF2" w:rsidRPr="00CC28FF">
        <w:rPr>
          <w:rFonts w:ascii="Calibri" w:hAnsi="Calibri" w:cs="Calibri"/>
          <w:b/>
          <w:bCs/>
        </w:rPr>
        <w:t>-</w:t>
      </w:r>
      <w:r w:rsidR="007A1E4A">
        <w:rPr>
          <w:rFonts w:ascii="Calibri" w:hAnsi="Calibri" w:cs="Calibri"/>
          <w:b/>
          <w:bCs/>
        </w:rPr>
        <w:t>İY</w:t>
      </w:r>
      <w:r w:rsidR="00AF0EF2" w:rsidRPr="00CC28FF">
        <w:rPr>
          <w:rFonts w:ascii="Calibri" w:hAnsi="Calibri" w:cs="Calibri"/>
          <w:b/>
          <w:bCs/>
        </w:rPr>
        <w:t>ON BATARYA GELİŞTİRİLECEK</w:t>
      </w:r>
    </w:p>
    <w:p w14:paraId="783E0D4F" w14:textId="081FCC8B" w:rsidR="005B3BBC" w:rsidRDefault="004F1442" w:rsidP="00E40766">
      <w:pPr>
        <w:spacing w:after="160" w:line="276" w:lineRule="auto"/>
        <w:ind w:left="709"/>
        <w:jc w:val="both"/>
        <w:rPr>
          <w:rFonts w:ascii="Calibri" w:hAnsi="Calibri" w:cs="Calibri"/>
        </w:rPr>
      </w:pPr>
      <w:r>
        <w:rPr>
          <w:rFonts w:ascii="Calibri" w:hAnsi="Calibri" w:cs="Calibri"/>
        </w:rPr>
        <w:t xml:space="preserve">Projede birincil, ikincil kaynaklar ile pil atıklarından sürdürülebilir ve çevre dostu teknolojilerle </w:t>
      </w:r>
      <w:r w:rsidR="00186082">
        <w:rPr>
          <w:rFonts w:ascii="Calibri" w:hAnsi="Calibri" w:cs="Calibri"/>
        </w:rPr>
        <w:t>pi</w:t>
      </w:r>
      <w:r w:rsidR="005B3BBC">
        <w:rPr>
          <w:rFonts w:ascii="Calibri" w:hAnsi="Calibri" w:cs="Calibri"/>
        </w:rPr>
        <w:t>l</w:t>
      </w:r>
      <w:r w:rsidR="00186082">
        <w:rPr>
          <w:rFonts w:ascii="Calibri" w:hAnsi="Calibri" w:cs="Calibri"/>
        </w:rPr>
        <w:t xml:space="preserve"> bileşenlerinin sentezleneceğini anlata</w:t>
      </w:r>
      <w:r w:rsidR="005A70E5">
        <w:rPr>
          <w:rFonts w:ascii="Calibri" w:hAnsi="Calibri" w:cs="Calibri"/>
        </w:rPr>
        <w:t>n</w:t>
      </w:r>
      <w:r w:rsidR="00186082">
        <w:rPr>
          <w:rFonts w:ascii="Calibri" w:hAnsi="Calibri" w:cs="Calibri"/>
        </w:rPr>
        <w:t xml:space="preserve"> Kayışoğlu, şöyle devam etti: “Bu proje</w:t>
      </w:r>
      <w:r w:rsidR="00275B59">
        <w:rPr>
          <w:rFonts w:ascii="Calibri" w:hAnsi="Calibri" w:cs="Calibri"/>
        </w:rPr>
        <w:t>yle,</w:t>
      </w:r>
      <w:r w:rsidR="005B3BBC">
        <w:rPr>
          <w:rFonts w:ascii="Calibri" w:hAnsi="Calibri" w:cs="Calibri"/>
        </w:rPr>
        <w:t xml:space="preserve"> yüksek enerji yoğunluğuna sahip lityum-nikel-manganez-kobalt-oksit (NMC) tipi lityum-i</w:t>
      </w:r>
      <w:r w:rsidR="007A1E4A">
        <w:rPr>
          <w:rFonts w:ascii="Calibri" w:hAnsi="Calibri" w:cs="Calibri"/>
        </w:rPr>
        <w:t>y</w:t>
      </w:r>
      <w:r w:rsidR="005B3BBC">
        <w:rPr>
          <w:rFonts w:ascii="Calibri" w:hAnsi="Calibri" w:cs="Calibri"/>
        </w:rPr>
        <w:t>on bataryaların geliştirilmesi</w:t>
      </w:r>
      <w:r w:rsidR="00275B59">
        <w:rPr>
          <w:rFonts w:ascii="Calibri" w:hAnsi="Calibri" w:cs="Calibri"/>
        </w:rPr>
        <w:t xml:space="preserve"> hedefleniyor. Projede pilin ana bileşenlerinden olan katot aktif malzemesi için gerekli olan kobalt, nikel, mangan ve lityum bileşiklerinin elde edilmesi</w:t>
      </w:r>
      <w:r w:rsidR="005A70E5">
        <w:rPr>
          <w:rFonts w:ascii="Calibri" w:hAnsi="Calibri" w:cs="Calibri"/>
        </w:rPr>
        <w:t xml:space="preserve">ni biz sağlayacağız. </w:t>
      </w:r>
      <w:r w:rsidR="00275B59">
        <w:rPr>
          <w:rFonts w:ascii="Calibri" w:hAnsi="Calibri" w:cs="Calibri"/>
        </w:rPr>
        <w:t xml:space="preserve">Katot aktif </w:t>
      </w:r>
      <w:r w:rsidR="00A70F68">
        <w:rPr>
          <w:rFonts w:ascii="Calibri" w:hAnsi="Calibri" w:cs="Calibri"/>
        </w:rPr>
        <w:t xml:space="preserve">malzemesi, pilin ağırlıkça </w:t>
      </w:r>
      <w:r w:rsidR="00691093">
        <w:rPr>
          <w:rFonts w:ascii="Calibri" w:hAnsi="Calibri" w:cs="Calibri"/>
        </w:rPr>
        <w:t xml:space="preserve">yaklaşık </w:t>
      </w:r>
      <w:proofErr w:type="gramStart"/>
      <w:r w:rsidR="00A70F68">
        <w:rPr>
          <w:rFonts w:ascii="Calibri" w:hAnsi="Calibri" w:cs="Calibri"/>
        </w:rPr>
        <w:t>%31</w:t>
      </w:r>
      <w:proofErr w:type="gramEnd"/>
      <w:r w:rsidR="00A70F68">
        <w:rPr>
          <w:rFonts w:ascii="Calibri" w:hAnsi="Calibri" w:cs="Calibri"/>
        </w:rPr>
        <w:t>’ine sahipken maliyetin ise %51’ini oluşturuyor.</w:t>
      </w:r>
      <w:r w:rsidR="00400E6E">
        <w:rPr>
          <w:rFonts w:ascii="Calibri" w:hAnsi="Calibri" w:cs="Calibri"/>
        </w:rPr>
        <w:t>”</w:t>
      </w:r>
      <w:r w:rsidR="00A70F68">
        <w:rPr>
          <w:rFonts w:ascii="Calibri" w:hAnsi="Calibri" w:cs="Calibri"/>
        </w:rPr>
        <w:t xml:space="preserve"> </w:t>
      </w:r>
    </w:p>
    <w:p w14:paraId="23004E65" w14:textId="1F874F92" w:rsidR="00343DD7" w:rsidRPr="00CC28FF" w:rsidRDefault="00343DD7" w:rsidP="00E40766">
      <w:pPr>
        <w:spacing w:after="160" w:line="276" w:lineRule="auto"/>
        <w:ind w:left="709"/>
        <w:jc w:val="both"/>
        <w:rPr>
          <w:rFonts w:ascii="Calibri" w:hAnsi="Calibri" w:cs="Calibri"/>
          <w:b/>
          <w:bCs/>
        </w:rPr>
      </w:pPr>
      <w:r w:rsidRPr="00CC28FF">
        <w:rPr>
          <w:rFonts w:ascii="Calibri" w:hAnsi="Calibri" w:cs="Calibri"/>
          <w:b/>
          <w:bCs/>
        </w:rPr>
        <w:t>LİTYUM</w:t>
      </w:r>
      <w:r w:rsidR="002B7E14">
        <w:rPr>
          <w:rFonts w:ascii="Calibri" w:hAnsi="Calibri" w:cs="Calibri"/>
          <w:b/>
          <w:bCs/>
        </w:rPr>
        <w:t>,</w:t>
      </w:r>
      <w:r w:rsidRPr="00CC28FF">
        <w:rPr>
          <w:rFonts w:ascii="Calibri" w:hAnsi="Calibri" w:cs="Calibri"/>
          <w:b/>
          <w:bCs/>
        </w:rPr>
        <w:t xml:space="preserve"> ETİ ALÜMİNYUM’DAN GELECEK</w:t>
      </w:r>
    </w:p>
    <w:p w14:paraId="5712AB5C" w14:textId="09CFE965" w:rsidR="00400E6E" w:rsidRDefault="001B652F" w:rsidP="00E40766">
      <w:pPr>
        <w:spacing w:after="160" w:line="276" w:lineRule="auto"/>
        <w:ind w:left="709"/>
        <w:jc w:val="both"/>
        <w:rPr>
          <w:rFonts w:ascii="Calibri" w:hAnsi="Calibri" w:cs="Calibri"/>
        </w:rPr>
      </w:pPr>
      <w:r>
        <w:rPr>
          <w:rFonts w:ascii="Calibri" w:hAnsi="Calibri" w:cs="Calibri"/>
        </w:rPr>
        <w:t xml:space="preserve">Avrupa’daki yaygınlaşan projelerin </w:t>
      </w:r>
      <w:r w:rsidR="001A33BB">
        <w:rPr>
          <w:rFonts w:ascii="Calibri" w:hAnsi="Calibri" w:cs="Calibri"/>
        </w:rPr>
        <w:t>‘</w:t>
      </w:r>
      <w:r>
        <w:rPr>
          <w:rFonts w:ascii="Calibri" w:hAnsi="Calibri" w:cs="Calibri"/>
        </w:rPr>
        <w:t>sürdürülebilir</w:t>
      </w:r>
      <w:r w:rsidR="001A33BB">
        <w:rPr>
          <w:rFonts w:ascii="Calibri" w:hAnsi="Calibri" w:cs="Calibri"/>
        </w:rPr>
        <w:t>’</w:t>
      </w:r>
      <w:r>
        <w:rPr>
          <w:rFonts w:ascii="Calibri" w:hAnsi="Calibri" w:cs="Calibri"/>
        </w:rPr>
        <w:t xml:space="preserve"> özelliğine dikkat çeken Kayışoğlu, Cengiz Holding’in tüm grup şirketlerinin ‘sıfır atık’ bilinciyle bu çalışmaları yıllardır sürdürdüğünü ifade etti. </w:t>
      </w:r>
      <w:r w:rsidR="006407F8">
        <w:rPr>
          <w:rFonts w:ascii="Calibri" w:hAnsi="Calibri" w:cs="Calibri"/>
        </w:rPr>
        <w:t xml:space="preserve">Ufuk Avrupa projesiyle </w:t>
      </w:r>
      <w:r w:rsidR="00343DD7" w:rsidRPr="00343DD7">
        <w:rPr>
          <w:rFonts w:ascii="Calibri" w:hAnsi="Calibri" w:cs="Calibri"/>
        </w:rPr>
        <w:t>mevcut kobalt karbonat üretim prosesi</w:t>
      </w:r>
      <w:r w:rsidR="006407F8">
        <w:rPr>
          <w:rFonts w:ascii="Calibri" w:hAnsi="Calibri" w:cs="Calibri"/>
        </w:rPr>
        <w:t xml:space="preserve">ni </w:t>
      </w:r>
      <w:r w:rsidR="00343DD7" w:rsidRPr="00343DD7">
        <w:rPr>
          <w:rFonts w:ascii="Calibri" w:hAnsi="Calibri" w:cs="Calibri"/>
        </w:rPr>
        <w:t>ileri saflaştırma yöntemleri</w:t>
      </w:r>
      <w:r w:rsidR="006407F8">
        <w:rPr>
          <w:rFonts w:ascii="Calibri" w:hAnsi="Calibri" w:cs="Calibri"/>
        </w:rPr>
        <w:t>y</w:t>
      </w:r>
      <w:r w:rsidR="00343DD7" w:rsidRPr="00343DD7">
        <w:rPr>
          <w:rFonts w:ascii="Calibri" w:hAnsi="Calibri" w:cs="Calibri"/>
        </w:rPr>
        <w:t xml:space="preserve">le iyileştirilerek batarya kalitesinde kobalt sülfat heptahidrat </w:t>
      </w:r>
      <w:r w:rsidR="006407F8">
        <w:rPr>
          <w:rFonts w:ascii="Calibri" w:hAnsi="Calibri" w:cs="Calibri"/>
        </w:rPr>
        <w:t>geliştireceklerini belirten Kayışoğlu, sözlerini şöyle sürdürdü: “M</w:t>
      </w:r>
      <w:r w:rsidR="00343DD7" w:rsidRPr="00343DD7">
        <w:rPr>
          <w:rFonts w:ascii="Calibri" w:hAnsi="Calibri" w:cs="Calibri"/>
        </w:rPr>
        <w:t xml:space="preserve">evcut hammaddemiz </w:t>
      </w:r>
      <w:r w:rsidR="006407F8">
        <w:rPr>
          <w:rFonts w:ascii="Calibri" w:hAnsi="Calibri" w:cs="Calibri"/>
        </w:rPr>
        <w:t xml:space="preserve">olan pirit konsantresi </w:t>
      </w:r>
      <w:r w:rsidR="00343DD7" w:rsidRPr="00343DD7">
        <w:rPr>
          <w:rFonts w:ascii="Calibri" w:hAnsi="Calibri" w:cs="Calibri"/>
        </w:rPr>
        <w:t>içinde eser miktarda bulunan nikel ve mangan gibi değerli metaller</w:t>
      </w:r>
      <w:r w:rsidR="006407F8">
        <w:rPr>
          <w:rFonts w:ascii="Calibri" w:hAnsi="Calibri" w:cs="Calibri"/>
        </w:rPr>
        <w:t>i</w:t>
      </w:r>
      <w:r w:rsidR="00343DD7" w:rsidRPr="00343DD7">
        <w:rPr>
          <w:rFonts w:ascii="Calibri" w:hAnsi="Calibri" w:cs="Calibri"/>
        </w:rPr>
        <w:t xml:space="preserve"> de geri kazanarak, batarya kalitesinde nikel sülfat hekzahidrat ve mangan sülfat monohidrat </w:t>
      </w:r>
      <w:r w:rsidR="00343DD7" w:rsidRPr="00343DD7">
        <w:rPr>
          <w:rFonts w:ascii="Calibri" w:hAnsi="Calibri" w:cs="Calibri"/>
        </w:rPr>
        <w:lastRenderedPageBreak/>
        <w:t>bileşikleri halinde yeni ürünler sentezle</w:t>
      </w:r>
      <w:r w:rsidR="0082519E">
        <w:rPr>
          <w:rFonts w:ascii="Calibri" w:hAnsi="Calibri" w:cs="Calibri"/>
        </w:rPr>
        <w:t xml:space="preserve">yeceğiz. Öte yandan kardeş şirketimiz olan </w:t>
      </w:r>
      <w:r w:rsidR="00343DD7" w:rsidRPr="00343DD7">
        <w:rPr>
          <w:rFonts w:ascii="Calibri" w:hAnsi="Calibri" w:cs="Calibri"/>
        </w:rPr>
        <w:t>Eti Alüminyum</w:t>
      </w:r>
      <w:r w:rsidR="0082519E">
        <w:rPr>
          <w:rFonts w:ascii="Calibri" w:hAnsi="Calibri" w:cs="Calibri"/>
        </w:rPr>
        <w:t xml:space="preserve">’un Seydişehir fabrikasında işlenen </w:t>
      </w:r>
      <w:r w:rsidR="00343DD7" w:rsidRPr="00343DD7">
        <w:rPr>
          <w:rFonts w:ascii="Calibri" w:hAnsi="Calibri" w:cs="Calibri"/>
        </w:rPr>
        <w:t>boksit madenin</w:t>
      </w:r>
      <w:r w:rsidR="005E309E">
        <w:rPr>
          <w:rFonts w:ascii="Calibri" w:hAnsi="Calibri" w:cs="Calibri"/>
        </w:rPr>
        <w:t xml:space="preserve">in artık ürününde </w:t>
      </w:r>
      <w:r w:rsidR="00343DD7" w:rsidRPr="00343DD7">
        <w:rPr>
          <w:rFonts w:ascii="Calibri" w:hAnsi="Calibri" w:cs="Calibri"/>
        </w:rPr>
        <w:t>eser miktarda bulunan lityum</w:t>
      </w:r>
      <w:r w:rsidR="005E309E">
        <w:rPr>
          <w:rFonts w:ascii="Calibri" w:hAnsi="Calibri" w:cs="Calibri"/>
        </w:rPr>
        <w:t>u da</w:t>
      </w:r>
      <w:r w:rsidR="00343DD7" w:rsidRPr="00343DD7">
        <w:rPr>
          <w:rFonts w:ascii="Calibri" w:hAnsi="Calibri" w:cs="Calibri"/>
        </w:rPr>
        <w:t xml:space="preserve"> geri kazan</w:t>
      </w:r>
      <w:r w:rsidR="005E309E">
        <w:rPr>
          <w:rFonts w:ascii="Calibri" w:hAnsi="Calibri" w:cs="Calibri"/>
        </w:rPr>
        <w:t xml:space="preserve">arak </w:t>
      </w:r>
      <w:r w:rsidR="00343DD7" w:rsidRPr="00343DD7">
        <w:rPr>
          <w:rFonts w:ascii="Calibri" w:hAnsi="Calibri" w:cs="Calibri"/>
        </w:rPr>
        <w:t>Mazıdağı</w:t>
      </w:r>
      <w:r w:rsidR="005E309E">
        <w:rPr>
          <w:rFonts w:ascii="Calibri" w:hAnsi="Calibri" w:cs="Calibri"/>
        </w:rPr>
        <w:t xml:space="preserve">’nda </w:t>
      </w:r>
      <w:r w:rsidR="00343DD7" w:rsidRPr="00343DD7">
        <w:rPr>
          <w:rFonts w:ascii="Calibri" w:hAnsi="Calibri" w:cs="Calibri"/>
        </w:rPr>
        <w:t xml:space="preserve">ileri saflaştırma teknikleri ile </w:t>
      </w:r>
      <w:r w:rsidR="005E309E">
        <w:rPr>
          <w:rFonts w:ascii="Calibri" w:hAnsi="Calibri" w:cs="Calibri"/>
        </w:rPr>
        <w:t xml:space="preserve">yine </w:t>
      </w:r>
      <w:r w:rsidR="00343DD7" w:rsidRPr="00343DD7">
        <w:rPr>
          <w:rFonts w:ascii="Calibri" w:hAnsi="Calibri" w:cs="Calibri"/>
        </w:rPr>
        <w:t>batarya kalitesinde lityum karbonat ve lityum hidroksit sentezi</w:t>
      </w:r>
      <w:r w:rsidR="005E309E">
        <w:rPr>
          <w:rFonts w:ascii="Calibri" w:hAnsi="Calibri" w:cs="Calibri"/>
        </w:rPr>
        <w:t>ni gerçekleştireceğiz.</w:t>
      </w:r>
      <w:r w:rsidR="00D754C6">
        <w:rPr>
          <w:rFonts w:ascii="Calibri" w:hAnsi="Calibri" w:cs="Calibri"/>
        </w:rPr>
        <w:t xml:space="preserve"> </w:t>
      </w:r>
      <w:r w:rsidR="00691093" w:rsidRPr="00691093">
        <w:rPr>
          <w:rFonts w:ascii="Calibri" w:hAnsi="Calibri" w:cs="Calibri"/>
        </w:rPr>
        <w:t>3</w:t>
      </w:r>
      <w:r w:rsidR="00D754C6" w:rsidRPr="002B7E14">
        <w:rPr>
          <w:rFonts w:ascii="Calibri" w:hAnsi="Calibri" w:cs="Calibri"/>
        </w:rPr>
        <w:t xml:space="preserve"> yıl</w:t>
      </w:r>
      <w:r w:rsidR="00D754C6">
        <w:rPr>
          <w:rFonts w:ascii="Calibri" w:hAnsi="Calibri" w:cs="Calibri"/>
        </w:rPr>
        <w:t xml:space="preserve"> sürecek projeyle önce ülkemiz</w:t>
      </w:r>
      <w:r w:rsidR="001D36B1">
        <w:rPr>
          <w:rFonts w:ascii="Calibri" w:hAnsi="Calibri" w:cs="Calibri"/>
        </w:rPr>
        <w:t>in</w:t>
      </w:r>
      <w:r w:rsidR="00D754C6">
        <w:rPr>
          <w:rFonts w:ascii="Calibri" w:hAnsi="Calibri" w:cs="Calibri"/>
        </w:rPr>
        <w:t xml:space="preserve"> sonra da dünya</w:t>
      </w:r>
      <w:r w:rsidR="001D36B1">
        <w:rPr>
          <w:rFonts w:ascii="Calibri" w:hAnsi="Calibri" w:cs="Calibri"/>
        </w:rPr>
        <w:t>nın</w:t>
      </w:r>
      <w:r w:rsidR="00D754C6">
        <w:rPr>
          <w:rFonts w:ascii="Calibri" w:hAnsi="Calibri" w:cs="Calibri"/>
        </w:rPr>
        <w:t xml:space="preserve"> sürdürülebilir ekonomi</w:t>
      </w:r>
      <w:r w:rsidR="001D36B1">
        <w:rPr>
          <w:rFonts w:ascii="Calibri" w:hAnsi="Calibri" w:cs="Calibri"/>
        </w:rPr>
        <w:t>sine</w:t>
      </w:r>
      <w:r w:rsidR="00D754C6">
        <w:rPr>
          <w:rFonts w:ascii="Calibri" w:hAnsi="Calibri" w:cs="Calibri"/>
        </w:rPr>
        <w:t xml:space="preserve"> katkı sağlayacağımız için </w:t>
      </w:r>
      <w:r w:rsidR="00726C29">
        <w:rPr>
          <w:rFonts w:ascii="Calibri" w:hAnsi="Calibri" w:cs="Calibri"/>
        </w:rPr>
        <w:t>büyük mutluluk duyuyoruz</w:t>
      </w:r>
      <w:r w:rsidR="00D754C6">
        <w:rPr>
          <w:rFonts w:ascii="Calibri" w:hAnsi="Calibri" w:cs="Calibri"/>
        </w:rPr>
        <w:t>.</w:t>
      </w:r>
      <w:r w:rsidR="00D404F9">
        <w:rPr>
          <w:rFonts w:ascii="Calibri" w:hAnsi="Calibri" w:cs="Calibri"/>
        </w:rPr>
        <w:t>”</w:t>
      </w:r>
    </w:p>
    <w:p w14:paraId="3DA422C3" w14:textId="77777777" w:rsidR="005B3BBC" w:rsidRDefault="005B3BBC" w:rsidP="00E40766">
      <w:pPr>
        <w:spacing w:after="160" w:line="276" w:lineRule="auto"/>
        <w:ind w:left="709"/>
        <w:jc w:val="both"/>
        <w:rPr>
          <w:rFonts w:ascii="Calibri" w:hAnsi="Calibri" w:cs="Calibri"/>
        </w:rPr>
      </w:pPr>
    </w:p>
    <w:p w14:paraId="41632EAF" w14:textId="16C702DA" w:rsidR="00D404F9" w:rsidRPr="00CC28FF" w:rsidRDefault="00D404F9" w:rsidP="00E40766">
      <w:pPr>
        <w:spacing w:after="160" w:line="276" w:lineRule="auto"/>
        <w:ind w:left="709"/>
        <w:jc w:val="both"/>
        <w:rPr>
          <w:rFonts w:ascii="Calibri" w:hAnsi="Calibri" w:cs="Calibri"/>
          <w:b/>
          <w:bCs/>
          <w:i/>
          <w:iCs/>
          <w:sz w:val="20"/>
          <w:szCs w:val="20"/>
          <w:u w:val="single"/>
        </w:rPr>
      </w:pPr>
      <w:r w:rsidRPr="00CC28FF">
        <w:rPr>
          <w:rFonts w:ascii="Calibri" w:hAnsi="Calibri" w:cs="Calibri"/>
          <w:b/>
          <w:bCs/>
          <w:i/>
          <w:iCs/>
          <w:sz w:val="20"/>
          <w:szCs w:val="20"/>
          <w:u w:val="single"/>
        </w:rPr>
        <w:t>EDİTÖRE NOT:</w:t>
      </w:r>
    </w:p>
    <w:p w14:paraId="59CBF003" w14:textId="219DB011" w:rsidR="00A14D7D" w:rsidRPr="00CC28FF" w:rsidRDefault="00196EE1" w:rsidP="00E40766">
      <w:pPr>
        <w:spacing w:after="160" w:line="276" w:lineRule="auto"/>
        <w:ind w:left="709"/>
        <w:jc w:val="both"/>
        <w:rPr>
          <w:rFonts w:ascii="Calibri" w:hAnsi="Calibri" w:cs="Calibri"/>
          <w:i/>
          <w:iCs/>
          <w:sz w:val="20"/>
          <w:szCs w:val="20"/>
        </w:rPr>
      </w:pPr>
      <w:r w:rsidRPr="00CC28FF">
        <w:rPr>
          <w:rFonts w:ascii="Calibri" w:hAnsi="Calibri" w:cs="Calibri"/>
          <w:i/>
          <w:iCs/>
          <w:sz w:val="20"/>
          <w:szCs w:val="20"/>
        </w:rPr>
        <w:t>Lityum, tüm metal elementleri arasında en büyük elektrokimyasal potansiyele ve ağırlık başına düşen fazla enerji yoğunluğu</w:t>
      </w:r>
      <w:r w:rsidR="00923358">
        <w:rPr>
          <w:rFonts w:ascii="Calibri" w:hAnsi="Calibri" w:cs="Calibri"/>
          <w:i/>
          <w:iCs/>
          <w:sz w:val="20"/>
          <w:szCs w:val="20"/>
        </w:rPr>
        <w:t>na</w:t>
      </w:r>
      <w:r w:rsidRPr="00CC28FF">
        <w:rPr>
          <w:rFonts w:ascii="Calibri" w:hAnsi="Calibri" w:cs="Calibri"/>
          <w:i/>
          <w:iCs/>
          <w:sz w:val="20"/>
          <w:szCs w:val="20"/>
        </w:rPr>
        <w:t xml:space="preserve"> sahip olduğundan, lityum iyon piller</w:t>
      </w:r>
      <w:r w:rsidR="00923358">
        <w:rPr>
          <w:rFonts w:ascii="Calibri" w:hAnsi="Calibri" w:cs="Calibri"/>
          <w:i/>
          <w:iCs/>
          <w:sz w:val="20"/>
          <w:szCs w:val="20"/>
        </w:rPr>
        <w:t xml:space="preserve"> de </w:t>
      </w:r>
      <w:r w:rsidRPr="00CC28FF">
        <w:rPr>
          <w:rFonts w:ascii="Calibri" w:hAnsi="Calibri" w:cs="Calibri"/>
          <w:i/>
          <w:iCs/>
          <w:sz w:val="20"/>
          <w:szCs w:val="20"/>
        </w:rPr>
        <w:t>diğer pillere kıyasla çok daha uzun ömürlü; aynı hacim veya ağırlıkta enerji depolama kapasiteleri daha yüksek ve daha az bakım gerektiriyor. Lityum iyon piller cep telefonu, tablet, dizüstü bilgisayar ve küçük ev aletlerinde kullanıldığı gibi, fiziksel olarak daha dayanıklı ol</w:t>
      </w:r>
      <w:r w:rsidR="00F40546">
        <w:rPr>
          <w:rFonts w:ascii="Calibri" w:hAnsi="Calibri" w:cs="Calibri"/>
          <w:i/>
          <w:iCs/>
          <w:sz w:val="20"/>
          <w:szCs w:val="20"/>
        </w:rPr>
        <w:t xml:space="preserve">maları nedeniyle </w:t>
      </w:r>
      <w:r w:rsidRPr="00CC28FF">
        <w:rPr>
          <w:rFonts w:ascii="Calibri" w:hAnsi="Calibri" w:cs="Calibri"/>
          <w:i/>
          <w:iCs/>
          <w:sz w:val="20"/>
          <w:szCs w:val="20"/>
        </w:rPr>
        <w:t>elektrikli arabalarda ve hava araçlarında da kullanılabiliyor.</w:t>
      </w:r>
    </w:p>
    <w:p w14:paraId="3D23E88A" w14:textId="77777777" w:rsidR="00DB10D0" w:rsidRPr="00DB10D0" w:rsidRDefault="00DB10D0" w:rsidP="00CC28FF">
      <w:pPr>
        <w:spacing w:after="160" w:line="276" w:lineRule="auto"/>
        <w:ind w:left="709"/>
        <w:jc w:val="both"/>
        <w:rPr>
          <w:rFonts w:ascii="Calibri" w:hAnsi="Calibri" w:cs="Calibri"/>
          <w:color w:val="000000" w:themeColor="text1"/>
        </w:rPr>
      </w:pPr>
    </w:p>
    <w:sectPr w:rsidR="00DB10D0" w:rsidRPr="00DB10D0"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AA0"/>
    <w:multiLevelType w:val="hybridMultilevel"/>
    <w:tmpl w:val="9E4E7DB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37835FC8"/>
    <w:multiLevelType w:val="hybridMultilevel"/>
    <w:tmpl w:val="816ED3B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16cid:durableId="972561339">
    <w:abstractNumId w:val="0"/>
  </w:num>
  <w:num w:numId="2" w16cid:durableId="305554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109F4"/>
    <w:rsid w:val="00016155"/>
    <w:rsid w:val="000502F5"/>
    <w:rsid w:val="0006420E"/>
    <w:rsid w:val="000757FB"/>
    <w:rsid w:val="00095DD0"/>
    <w:rsid w:val="000A4169"/>
    <w:rsid w:val="000B46ED"/>
    <w:rsid w:val="000B5F00"/>
    <w:rsid w:val="000C5F77"/>
    <w:rsid w:val="000E216E"/>
    <w:rsid w:val="000F0783"/>
    <w:rsid w:val="001259B8"/>
    <w:rsid w:val="00133195"/>
    <w:rsid w:val="00141692"/>
    <w:rsid w:val="00141FC2"/>
    <w:rsid w:val="00142B88"/>
    <w:rsid w:val="00145527"/>
    <w:rsid w:val="00145AB0"/>
    <w:rsid w:val="00155200"/>
    <w:rsid w:val="001628F6"/>
    <w:rsid w:val="00172995"/>
    <w:rsid w:val="00186082"/>
    <w:rsid w:val="0019540B"/>
    <w:rsid w:val="00196EE1"/>
    <w:rsid w:val="001A33BB"/>
    <w:rsid w:val="001B652F"/>
    <w:rsid w:val="001C07E4"/>
    <w:rsid w:val="001C6BF0"/>
    <w:rsid w:val="001D36B1"/>
    <w:rsid w:val="001F4318"/>
    <w:rsid w:val="001F5421"/>
    <w:rsid w:val="002232EB"/>
    <w:rsid w:val="002336E8"/>
    <w:rsid w:val="00275B59"/>
    <w:rsid w:val="00277A3B"/>
    <w:rsid w:val="002A282A"/>
    <w:rsid w:val="002A569D"/>
    <w:rsid w:val="002B7E14"/>
    <w:rsid w:val="002D5F5A"/>
    <w:rsid w:val="002F3EC6"/>
    <w:rsid w:val="003146C7"/>
    <w:rsid w:val="00320CE5"/>
    <w:rsid w:val="00322BEF"/>
    <w:rsid w:val="003248EE"/>
    <w:rsid w:val="00325E55"/>
    <w:rsid w:val="00326575"/>
    <w:rsid w:val="0033301F"/>
    <w:rsid w:val="00334275"/>
    <w:rsid w:val="00343DD7"/>
    <w:rsid w:val="003825FC"/>
    <w:rsid w:val="00391A98"/>
    <w:rsid w:val="003946D9"/>
    <w:rsid w:val="003B663A"/>
    <w:rsid w:val="003C6198"/>
    <w:rsid w:val="00400E6E"/>
    <w:rsid w:val="00406AAF"/>
    <w:rsid w:val="00413954"/>
    <w:rsid w:val="00444C5F"/>
    <w:rsid w:val="004513E3"/>
    <w:rsid w:val="00457E6E"/>
    <w:rsid w:val="00482C3E"/>
    <w:rsid w:val="00484EF1"/>
    <w:rsid w:val="004867DB"/>
    <w:rsid w:val="00491E69"/>
    <w:rsid w:val="004A25EF"/>
    <w:rsid w:val="004B5C72"/>
    <w:rsid w:val="004E7DC4"/>
    <w:rsid w:val="004F1442"/>
    <w:rsid w:val="004F3A9F"/>
    <w:rsid w:val="00536516"/>
    <w:rsid w:val="0054776B"/>
    <w:rsid w:val="00580A9A"/>
    <w:rsid w:val="005A70E5"/>
    <w:rsid w:val="005B17B2"/>
    <w:rsid w:val="005B3BBC"/>
    <w:rsid w:val="005B629A"/>
    <w:rsid w:val="005C6C49"/>
    <w:rsid w:val="005E309E"/>
    <w:rsid w:val="005E7D83"/>
    <w:rsid w:val="00603222"/>
    <w:rsid w:val="00606EBE"/>
    <w:rsid w:val="00614C13"/>
    <w:rsid w:val="00635249"/>
    <w:rsid w:val="006407F8"/>
    <w:rsid w:val="00640D92"/>
    <w:rsid w:val="00666699"/>
    <w:rsid w:val="00676B69"/>
    <w:rsid w:val="00691093"/>
    <w:rsid w:val="006B26F1"/>
    <w:rsid w:val="006D1141"/>
    <w:rsid w:val="006D2AE8"/>
    <w:rsid w:val="006E67DD"/>
    <w:rsid w:val="006F0A65"/>
    <w:rsid w:val="00700F0E"/>
    <w:rsid w:val="007133D9"/>
    <w:rsid w:val="00713A17"/>
    <w:rsid w:val="00724031"/>
    <w:rsid w:val="00726C29"/>
    <w:rsid w:val="00751A47"/>
    <w:rsid w:val="007643DB"/>
    <w:rsid w:val="00764686"/>
    <w:rsid w:val="0076613E"/>
    <w:rsid w:val="00774B34"/>
    <w:rsid w:val="007A1E4A"/>
    <w:rsid w:val="007A5195"/>
    <w:rsid w:val="007A5B40"/>
    <w:rsid w:val="007E1BAC"/>
    <w:rsid w:val="007E43BB"/>
    <w:rsid w:val="00812A78"/>
    <w:rsid w:val="00820A7C"/>
    <w:rsid w:val="0082519E"/>
    <w:rsid w:val="0082774D"/>
    <w:rsid w:val="00832638"/>
    <w:rsid w:val="00857F75"/>
    <w:rsid w:val="0087494D"/>
    <w:rsid w:val="00880595"/>
    <w:rsid w:val="00893B86"/>
    <w:rsid w:val="008947DA"/>
    <w:rsid w:val="008A050F"/>
    <w:rsid w:val="008D341C"/>
    <w:rsid w:val="008D3EAF"/>
    <w:rsid w:val="008D7053"/>
    <w:rsid w:val="008E084D"/>
    <w:rsid w:val="008E5B23"/>
    <w:rsid w:val="00901C0C"/>
    <w:rsid w:val="00911C1E"/>
    <w:rsid w:val="00914586"/>
    <w:rsid w:val="00916154"/>
    <w:rsid w:val="00923358"/>
    <w:rsid w:val="009332FC"/>
    <w:rsid w:val="00940773"/>
    <w:rsid w:val="00955970"/>
    <w:rsid w:val="00957638"/>
    <w:rsid w:val="00964E31"/>
    <w:rsid w:val="009A7F0C"/>
    <w:rsid w:val="009B7A1F"/>
    <w:rsid w:val="009C6BFD"/>
    <w:rsid w:val="009F51D0"/>
    <w:rsid w:val="00A14D7D"/>
    <w:rsid w:val="00A157E0"/>
    <w:rsid w:val="00A24768"/>
    <w:rsid w:val="00A26475"/>
    <w:rsid w:val="00A70F68"/>
    <w:rsid w:val="00A835F4"/>
    <w:rsid w:val="00A90DDF"/>
    <w:rsid w:val="00AB088A"/>
    <w:rsid w:val="00AB1EEF"/>
    <w:rsid w:val="00AB2932"/>
    <w:rsid w:val="00AE7283"/>
    <w:rsid w:val="00AF0EF2"/>
    <w:rsid w:val="00B03979"/>
    <w:rsid w:val="00B17CB4"/>
    <w:rsid w:val="00B32185"/>
    <w:rsid w:val="00B3691C"/>
    <w:rsid w:val="00B82805"/>
    <w:rsid w:val="00B82DD2"/>
    <w:rsid w:val="00B84C46"/>
    <w:rsid w:val="00B91F14"/>
    <w:rsid w:val="00B92940"/>
    <w:rsid w:val="00B9313E"/>
    <w:rsid w:val="00BF050E"/>
    <w:rsid w:val="00BF2AFE"/>
    <w:rsid w:val="00C24E56"/>
    <w:rsid w:val="00C32BC7"/>
    <w:rsid w:val="00C51B29"/>
    <w:rsid w:val="00C60613"/>
    <w:rsid w:val="00C60BC2"/>
    <w:rsid w:val="00C853FB"/>
    <w:rsid w:val="00C9245C"/>
    <w:rsid w:val="00CA518C"/>
    <w:rsid w:val="00CB0F8F"/>
    <w:rsid w:val="00CC28FF"/>
    <w:rsid w:val="00CD5A79"/>
    <w:rsid w:val="00CD6FAE"/>
    <w:rsid w:val="00CE4186"/>
    <w:rsid w:val="00CE58DD"/>
    <w:rsid w:val="00CF0FC1"/>
    <w:rsid w:val="00CF7B39"/>
    <w:rsid w:val="00D30E73"/>
    <w:rsid w:val="00D33650"/>
    <w:rsid w:val="00D36875"/>
    <w:rsid w:val="00D3784F"/>
    <w:rsid w:val="00D404F9"/>
    <w:rsid w:val="00D44641"/>
    <w:rsid w:val="00D46BCD"/>
    <w:rsid w:val="00D754C6"/>
    <w:rsid w:val="00DB10D0"/>
    <w:rsid w:val="00DB5AF3"/>
    <w:rsid w:val="00DC0C6F"/>
    <w:rsid w:val="00DD0C3A"/>
    <w:rsid w:val="00DE5CE6"/>
    <w:rsid w:val="00E04450"/>
    <w:rsid w:val="00E05469"/>
    <w:rsid w:val="00E40766"/>
    <w:rsid w:val="00E62AB1"/>
    <w:rsid w:val="00E84614"/>
    <w:rsid w:val="00E84D50"/>
    <w:rsid w:val="00EA3EE5"/>
    <w:rsid w:val="00EB5131"/>
    <w:rsid w:val="00ED0A38"/>
    <w:rsid w:val="00ED32A8"/>
    <w:rsid w:val="00ED5399"/>
    <w:rsid w:val="00F40546"/>
    <w:rsid w:val="00F473E9"/>
    <w:rsid w:val="00F525A3"/>
    <w:rsid w:val="00F94E7B"/>
    <w:rsid w:val="00FA04CE"/>
    <w:rsid w:val="00FA4D5A"/>
    <w:rsid w:val="00FD2ED6"/>
    <w:rsid w:val="00FF54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6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94E7B"/>
    <w:rPr>
      <w:b/>
      <w:bCs/>
    </w:rPr>
  </w:style>
  <w:style w:type="character" w:styleId="Kpr">
    <w:name w:val="Hyperlink"/>
    <w:basedOn w:val="VarsaylanParagrafYazTipi"/>
    <w:uiPriority w:val="99"/>
    <w:semiHidden/>
    <w:unhideWhenUsed/>
    <w:rsid w:val="00F94E7B"/>
    <w:rPr>
      <w:color w:val="0000FF"/>
      <w:u w:val="single"/>
    </w:rPr>
  </w:style>
  <w:style w:type="paragraph" w:customStyle="1" w:styleId="GvdeA">
    <w:name w:val="Gövde A"/>
    <w:rsid w:val="00F94E7B"/>
    <w:pPr>
      <w:pBdr>
        <w:top w:val="nil"/>
        <w:left w:val="nil"/>
        <w:bottom w:val="nil"/>
        <w:right w:val="nil"/>
        <w:between w:val="nil"/>
        <w:bar w:val="nil"/>
      </w:pBdr>
    </w:pPr>
    <w:rPr>
      <w:rFonts w:ascii="Calibri" w:eastAsia="Arial Unicode MS" w:hAnsi="Calibri" w:cs="Arial Unicode MS"/>
      <w:color w:val="000000"/>
      <w:u w:color="000000"/>
      <w:bdr w:val="nil"/>
      <w:lang w:eastAsia="tr-TR"/>
      <w14:textOutline w14:w="12700" w14:cap="flat" w14:cmpd="sng" w14:algn="ctr">
        <w14:noFill/>
        <w14:prstDash w14:val="solid"/>
        <w14:miter w14:lim="400000"/>
      </w14:textOutline>
    </w:rPr>
  </w:style>
  <w:style w:type="paragraph" w:customStyle="1" w:styleId="Saptanm">
    <w:name w:val="Saptanmış"/>
    <w:rsid w:val="00F94E7B"/>
    <w:pPr>
      <w:pBdr>
        <w:top w:val="nil"/>
        <w:left w:val="nil"/>
        <w:bottom w:val="nil"/>
        <w:right w:val="nil"/>
        <w:between w:val="nil"/>
        <w:bar w:val="nil"/>
      </w:pBdr>
      <w:spacing w:before="160" w:after="0"/>
    </w:pPr>
    <w:rPr>
      <w:rFonts w:ascii="Helvetica Neue" w:eastAsia="Arial Unicode MS" w:hAnsi="Helvetica Neue" w:cs="Arial Unicode MS"/>
      <w:color w:val="000000"/>
      <w:sz w:val="24"/>
      <w:szCs w:val="24"/>
      <w:u w:color="000000"/>
      <w:bdr w:val="nil"/>
      <w:lang w:eastAsia="tr-TR"/>
      <w14:textOutline w14:w="12700" w14:cap="flat" w14:cmpd="sng" w14:algn="ctr">
        <w14:noFill/>
        <w14:prstDash w14:val="solid"/>
        <w14:miter w14:lim="400000"/>
      </w14:textOutline>
    </w:rPr>
  </w:style>
  <w:style w:type="paragraph" w:styleId="ListeParagraf">
    <w:name w:val="List Paragraph"/>
    <w:basedOn w:val="Normal"/>
    <w:uiPriority w:val="34"/>
    <w:qFormat/>
    <w:rsid w:val="007E43BB"/>
    <w:pPr>
      <w:ind w:left="720"/>
      <w:contextualSpacing/>
    </w:pPr>
  </w:style>
  <w:style w:type="paragraph" w:styleId="AralkYok">
    <w:name w:val="No Spacing"/>
    <w:uiPriority w:val="1"/>
    <w:qFormat/>
    <w:rsid w:val="00196EE1"/>
    <w:pPr>
      <w:spacing w:after="0"/>
    </w:pPr>
  </w:style>
  <w:style w:type="paragraph" w:styleId="Dzeltme">
    <w:name w:val="Revision"/>
    <w:hidden/>
    <w:uiPriority w:val="99"/>
    <w:semiHidden/>
    <w:rsid w:val="00D36875"/>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93">
      <w:bodyDiv w:val="1"/>
      <w:marLeft w:val="0"/>
      <w:marRight w:val="0"/>
      <w:marTop w:val="0"/>
      <w:marBottom w:val="0"/>
      <w:divBdr>
        <w:top w:val="none" w:sz="0" w:space="0" w:color="auto"/>
        <w:left w:val="none" w:sz="0" w:space="0" w:color="auto"/>
        <w:bottom w:val="none" w:sz="0" w:space="0" w:color="auto"/>
        <w:right w:val="none" w:sz="0" w:space="0" w:color="auto"/>
      </w:divBdr>
      <w:divsChild>
        <w:div w:id="1045301217">
          <w:marLeft w:val="0"/>
          <w:marRight w:val="0"/>
          <w:marTop w:val="0"/>
          <w:marBottom w:val="300"/>
          <w:divBdr>
            <w:top w:val="none" w:sz="0" w:space="0" w:color="auto"/>
            <w:left w:val="none" w:sz="0" w:space="0" w:color="auto"/>
            <w:bottom w:val="none" w:sz="0" w:space="0" w:color="auto"/>
            <w:right w:val="none" w:sz="0" w:space="0" w:color="auto"/>
          </w:divBdr>
        </w:div>
        <w:div w:id="1422143118">
          <w:marLeft w:val="0"/>
          <w:marRight w:val="0"/>
          <w:marTop w:val="300"/>
          <w:marBottom w:val="300"/>
          <w:divBdr>
            <w:top w:val="none" w:sz="0" w:space="0" w:color="auto"/>
            <w:left w:val="none" w:sz="0" w:space="0" w:color="auto"/>
            <w:bottom w:val="none" w:sz="0" w:space="0" w:color="auto"/>
            <w:right w:val="none" w:sz="0" w:space="0" w:color="auto"/>
          </w:divBdr>
        </w:div>
      </w:divsChild>
    </w:div>
    <w:div w:id="9679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754</Words>
  <Characters>4301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hande pusat</cp:lastModifiedBy>
  <cp:revision>45</cp:revision>
  <dcterms:created xsi:type="dcterms:W3CDTF">2023-08-01T08:58:00Z</dcterms:created>
  <dcterms:modified xsi:type="dcterms:W3CDTF">2023-08-03T06:01:00Z</dcterms:modified>
</cp:coreProperties>
</file>